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E5E9" w14:textId="77777777" w:rsidR="005E7105" w:rsidRDefault="005E7105" w:rsidP="005E7105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 wp14:anchorId="6C655394" wp14:editId="06443594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E7105" w14:paraId="3DEF105F" w14:textId="77777777" w:rsidTr="001357D4">
        <w:tc>
          <w:tcPr>
            <w:tcW w:w="6379" w:type="dxa"/>
          </w:tcPr>
          <w:p w14:paraId="73B2C77A" w14:textId="77777777" w:rsidR="005E7105" w:rsidRDefault="005E7105" w:rsidP="001357D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bookmarkStart w:id="0" w:name="_Hlk128748807"/>
            <w:r>
              <w:rPr>
                <w:b/>
                <w:bCs/>
              </w:rPr>
              <w:t>REPUBLIKA HRVATSKA</w:t>
            </w:r>
            <w:r>
              <w:rPr>
                <w:rFonts w:eastAsiaTheme="minorHAnsi"/>
                <w:b/>
                <w:lang w:eastAsia="en-US"/>
              </w:rPr>
              <w:t xml:space="preserve">                                                                 OSNOVNA ŠKOLA ANTUNA MIHANOVIĆA – PETROPOLJSKOG DRNIŠ  </w:t>
            </w:r>
          </w:p>
          <w:p w14:paraId="2C9B7720" w14:textId="77777777" w:rsidR="005E7105" w:rsidRDefault="005E7105" w:rsidP="001357D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POVJERENSTVO ZA PROCJENU VREDNOVANJA KANDIDATA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112-02/25-01/5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>2182-30-25-1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Drniš, 10.veljače 2025.god.</w:t>
            </w:r>
          </w:p>
          <w:p w14:paraId="6335DE5D" w14:textId="77777777" w:rsidR="005E7105" w:rsidRDefault="005E7105" w:rsidP="001357D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14:paraId="24A08A87" w14:textId="77777777" w:rsidR="005E7105" w:rsidRDefault="005E7105" w:rsidP="001357D4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1C815F5" wp14:editId="73FF0B67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753D040" w14:textId="77777777" w:rsidR="005E7105" w:rsidRDefault="005E7105" w:rsidP="005E7105">
      <w:pPr>
        <w:jc w:val="both"/>
        <w:rPr>
          <w:rFonts w:cs="Arial"/>
          <w:lang w:val="de-DE"/>
        </w:rPr>
      </w:pPr>
    </w:p>
    <w:p w14:paraId="0568E286" w14:textId="77777777" w:rsidR="005E7105" w:rsidRDefault="005E7105" w:rsidP="005E7105">
      <w:pPr>
        <w:jc w:val="both"/>
      </w:pPr>
      <w:r>
        <w:t xml:space="preserve">                        </w:t>
      </w:r>
      <w:r>
        <w:rPr>
          <w:b/>
        </w:rPr>
        <w:t xml:space="preserve">    </w:t>
      </w:r>
    </w:p>
    <w:p w14:paraId="23C6D5CB" w14:textId="77777777" w:rsidR="005E7105" w:rsidRDefault="005E7105" w:rsidP="005E7105">
      <w:pPr>
        <w:jc w:val="both"/>
        <w:rPr>
          <w:b/>
        </w:rPr>
      </w:pPr>
      <w:r>
        <w:rPr>
          <w:b/>
        </w:rPr>
        <w:t xml:space="preserve">                                               POZIV NA TESTIRANJE</w:t>
      </w:r>
    </w:p>
    <w:p w14:paraId="1E049F8B" w14:textId="77777777" w:rsidR="005E7105" w:rsidRDefault="005E7105" w:rsidP="005E7105">
      <w:pPr>
        <w:jc w:val="both"/>
        <w:rPr>
          <w:b/>
          <w:sz w:val="16"/>
          <w:szCs w:val="16"/>
        </w:rPr>
      </w:pPr>
    </w:p>
    <w:p w14:paraId="32696652" w14:textId="77777777" w:rsidR="005E7105" w:rsidRDefault="005E7105" w:rsidP="005E7105">
      <w:pPr>
        <w:jc w:val="both"/>
        <w:rPr>
          <w:b/>
          <w:sz w:val="16"/>
          <w:szCs w:val="16"/>
        </w:rPr>
      </w:pPr>
    </w:p>
    <w:p w14:paraId="108734EE" w14:textId="77777777" w:rsidR="005E7105" w:rsidRDefault="005E7105" w:rsidP="005E7105">
      <w:pPr>
        <w:jc w:val="both"/>
      </w:pPr>
      <w:r>
        <w:rPr>
          <w:b/>
          <w:i/>
          <w:u w:val="single"/>
        </w:rPr>
        <w:t>Testiranje kandidata</w:t>
      </w:r>
      <w:r>
        <w:rPr>
          <w:b/>
        </w:rPr>
        <w:t xml:space="preserve"> </w:t>
      </w:r>
      <w:r>
        <w:t xml:space="preserve">u postupku natječaja za radno mjesto učitelj talijanskog jezika, na neodređeno nepuno radno vrijeme ( 17 sati ), koji je objavljen dana 22.siječnja 2025. godine na mrežnoj stranici i oglasnoj ploči Hrvatskog zavoda za zapošljavanje i mrežnoj stranici i oglasnoj ploči  Osnovne škole Antuna Mihanovića </w:t>
      </w:r>
      <w:proofErr w:type="spellStart"/>
      <w:r>
        <w:t>Petropoljskog</w:t>
      </w:r>
      <w:proofErr w:type="spellEnd"/>
      <w:r>
        <w:t xml:space="preserve"> Drniš, </w:t>
      </w:r>
      <w:hyperlink r:id="rId7" w:history="1">
        <w:r>
          <w:rPr>
            <w:color w:val="0000FF"/>
            <w:u w:val="single"/>
          </w:rPr>
          <w:t>http://os-ampetropoljskog-drnis.skole.hr/</w:t>
        </w:r>
      </w:hyperlink>
      <w:r>
        <w:t xml:space="preserve">  u rubrici pod nazivom „NATJEČAJI“. </w:t>
      </w:r>
    </w:p>
    <w:p w14:paraId="2E063979" w14:textId="77777777" w:rsidR="005E7105" w:rsidRDefault="005E7105" w:rsidP="005E7105">
      <w:pPr>
        <w:jc w:val="both"/>
        <w:rPr>
          <w:b/>
        </w:rPr>
      </w:pPr>
    </w:p>
    <w:p w14:paraId="3FD79479" w14:textId="77777777" w:rsidR="005E7105" w:rsidRDefault="005E7105" w:rsidP="005E7105">
      <w:pPr>
        <w:jc w:val="center"/>
        <w:rPr>
          <w:b/>
          <w:i/>
        </w:rPr>
      </w:pPr>
      <w:r>
        <w:rPr>
          <w:b/>
          <w:i/>
        </w:rPr>
        <w:t>održat će se dana 18.veljače 2025. godine, s početkom u 10,30 sati,</w:t>
      </w:r>
    </w:p>
    <w:p w14:paraId="4C67C4AA" w14:textId="77777777" w:rsidR="005E7105" w:rsidRDefault="005E7105" w:rsidP="005E7105">
      <w:pPr>
        <w:jc w:val="center"/>
        <w:rPr>
          <w:b/>
          <w:i/>
        </w:rPr>
      </w:pPr>
      <w:r>
        <w:rPr>
          <w:b/>
          <w:i/>
        </w:rPr>
        <w:t xml:space="preserve">u Osnovnoj školi Antuna Mihanovića </w:t>
      </w:r>
      <w:proofErr w:type="spellStart"/>
      <w:r>
        <w:rPr>
          <w:b/>
          <w:i/>
        </w:rPr>
        <w:t>Petropoljskog</w:t>
      </w:r>
      <w:proofErr w:type="spellEnd"/>
      <w:r>
        <w:rPr>
          <w:b/>
          <w:i/>
        </w:rPr>
        <w:t xml:space="preserve"> Drniš, na adresi:</w:t>
      </w:r>
    </w:p>
    <w:p w14:paraId="43F09E60" w14:textId="77777777" w:rsidR="005E7105" w:rsidRDefault="005E7105" w:rsidP="005E7105">
      <w:pPr>
        <w:jc w:val="center"/>
        <w:rPr>
          <w:b/>
          <w:i/>
        </w:rPr>
      </w:pPr>
      <w:r>
        <w:rPr>
          <w:b/>
          <w:i/>
        </w:rPr>
        <w:t>Antuna Mihanovića 4, 22 320 Drniš</w:t>
      </w:r>
    </w:p>
    <w:p w14:paraId="00F8A2F1" w14:textId="77777777" w:rsidR="005E7105" w:rsidRDefault="005E7105" w:rsidP="005E7105">
      <w:pPr>
        <w:rPr>
          <w:b/>
          <w:i/>
        </w:rPr>
      </w:pPr>
    </w:p>
    <w:p w14:paraId="5D8FB7C3" w14:textId="77777777" w:rsidR="005E7105" w:rsidRDefault="005E7105" w:rsidP="005E7105">
      <w:pPr>
        <w:jc w:val="both"/>
        <w:rPr>
          <w:sz w:val="16"/>
          <w:szCs w:val="16"/>
        </w:rPr>
      </w:pPr>
    </w:p>
    <w:p w14:paraId="6D89A73A" w14:textId="77777777" w:rsidR="005E7105" w:rsidRDefault="005E7105" w:rsidP="005E7105">
      <w:pPr>
        <w:numPr>
          <w:ilvl w:val="0"/>
          <w:numId w:val="2"/>
        </w:numPr>
        <w:jc w:val="both"/>
      </w:pPr>
      <w:r>
        <w:t xml:space="preserve">10 sati i 15 minuta </w:t>
      </w:r>
      <w:r>
        <w:tab/>
        <w:t>- dolazak i utvrđivanje identiteta i popisa kandidata</w:t>
      </w:r>
    </w:p>
    <w:p w14:paraId="54E15D3F" w14:textId="77777777" w:rsidR="005E7105" w:rsidRDefault="005E7105" w:rsidP="005E7105">
      <w:pPr>
        <w:numPr>
          <w:ilvl w:val="0"/>
          <w:numId w:val="2"/>
        </w:numPr>
        <w:jc w:val="both"/>
      </w:pPr>
      <w:r>
        <w:t xml:space="preserve">10,30 sati                   </w:t>
      </w:r>
      <w:r>
        <w:tab/>
        <w:t>- pisana provjera (testiranje, vrijeme trajanja 45 minuta)</w:t>
      </w:r>
    </w:p>
    <w:p w14:paraId="64C3196B" w14:textId="77777777" w:rsidR="005E7105" w:rsidRDefault="005E7105" w:rsidP="005E7105">
      <w:pPr>
        <w:ind w:left="60"/>
        <w:jc w:val="both"/>
      </w:pPr>
    </w:p>
    <w:p w14:paraId="2BB30E6A" w14:textId="77777777" w:rsidR="005E7105" w:rsidRDefault="005E7105" w:rsidP="005E7105">
      <w:pPr>
        <w:jc w:val="both"/>
        <w:rPr>
          <w:b/>
          <w:i/>
          <w:sz w:val="16"/>
          <w:szCs w:val="16"/>
        </w:rPr>
      </w:pPr>
    </w:p>
    <w:p w14:paraId="0F3CCB9B" w14:textId="77777777" w:rsidR="005E7105" w:rsidRDefault="005E7105" w:rsidP="005E7105">
      <w:pPr>
        <w:jc w:val="both"/>
      </w:pPr>
      <w:r>
        <w:rPr>
          <w:b/>
          <w:i/>
        </w:rPr>
        <w:t>Na testiranje se pozivaju slijedeći kandidati</w:t>
      </w:r>
      <w:r>
        <w:t>:</w:t>
      </w:r>
    </w:p>
    <w:p w14:paraId="2A5BBDA5" w14:textId="77777777" w:rsidR="005E7105" w:rsidRDefault="005E7105" w:rsidP="005E7105">
      <w:pPr>
        <w:jc w:val="both"/>
      </w:pPr>
    </w:p>
    <w:p w14:paraId="1C872F98" w14:textId="77777777" w:rsidR="005E7105" w:rsidRDefault="005E7105" w:rsidP="005E7105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3126"/>
        <w:gridCol w:w="2625"/>
        <w:gridCol w:w="1487"/>
      </w:tblGrid>
      <w:tr w:rsidR="005E7105" w14:paraId="68D41AA0" w14:textId="77777777" w:rsidTr="001357D4">
        <w:trPr>
          <w:trHeight w:val="398"/>
          <w:jc w:val="center"/>
        </w:trPr>
        <w:tc>
          <w:tcPr>
            <w:tcW w:w="758" w:type="dxa"/>
            <w:shd w:val="clear" w:color="auto" w:fill="auto"/>
          </w:tcPr>
          <w:p w14:paraId="0939AD18" w14:textId="77777777" w:rsidR="005E7105" w:rsidRDefault="005E7105" w:rsidP="001357D4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R.B.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04B22127" w14:textId="77777777" w:rsidR="005E7105" w:rsidRDefault="005E7105" w:rsidP="001357D4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proofErr w:type="gramStart"/>
            <w:r>
              <w:rPr>
                <w:rFonts w:cs="Arial"/>
                <w:sz w:val="20"/>
                <w:szCs w:val="20"/>
                <w:lang w:val="de-DE"/>
              </w:rPr>
              <w:t>IME  I</w:t>
            </w:r>
            <w:proofErr w:type="gramEnd"/>
            <w:r>
              <w:rPr>
                <w:rFonts w:cs="Arial"/>
                <w:sz w:val="20"/>
                <w:szCs w:val="20"/>
                <w:lang w:val="de-DE"/>
              </w:rPr>
              <w:t xml:space="preserve"> PREZIME KANDIDATA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</w:tcPr>
          <w:p w14:paraId="40AE87D2" w14:textId="77777777" w:rsidR="005E7105" w:rsidRDefault="005E7105" w:rsidP="001357D4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ZVANJE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D550A" w14:textId="77777777" w:rsidR="005E7105" w:rsidRDefault="005E7105" w:rsidP="001357D4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ROK ZAPRIMANJA</w:t>
            </w:r>
          </w:p>
        </w:tc>
      </w:tr>
      <w:tr w:rsidR="005E7105" w14:paraId="7EC40E08" w14:textId="77777777" w:rsidTr="001357D4">
        <w:trPr>
          <w:trHeight w:val="492"/>
          <w:jc w:val="center"/>
        </w:trPr>
        <w:tc>
          <w:tcPr>
            <w:tcW w:w="758" w:type="dxa"/>
            <w:shd w:val="clear" w:color="auto" w:fill="auto"/>
          </w:tcPr>
          <w:p w14:paraId="2C0E5C99" w14:textId="77777777" w:rsidR="005E7105" w:rsidRDefault="005E7105" w:rsidP="001357D4">
            <w:pPr>
              <w:ind w:left="36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3E031659" w14:textId="77777777" w:rsidR="005E7105" w:rsidRDefault="005E7105" w:rsidP="001357D4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A.M.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</w:tcPr>
          <w:p w14:paraId="177D3A16" w14:textId="77777777" w:rsidR="005E7105" w:rsidRDefault="005E7105" w:rsidP="001357D4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SVEUČILIŠNA MAGISTRA EDUKACIJE TALIJANSKOG JEZIKA I KNJIŽEVNOSTI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A2B18" w14:textId="77777777" w:rsidR="005E7105" w:rsidRDefault="005E7105" w:rsidP="001357D4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28.01.2025.</w:t>
            </w:r>
          </w:p>
        </w:tc>
      </w:tr>
      <w:tr w:rsidR="005E7105" w14:paraId="2C7D41FE" w14:textId="77777777" w:rsidTr="001357D4">
        <w:trPr>
          <w:trHeight w:val="630"/>
          <w:jc w:val="center"/>
        </w:trPr>
        <w:tc>
          <w:tcPr>
            <w:tcW w:w="758" w:type="dxa"/>
            <w:shd w:val="clear" w:color="auto" w:fill="auto"/>
          </w:tcPr>
          <w:p w14:paraId="425B52B3" w14:textId="77777777" w:rsidR="005E7105" w:rsidRDefault="005E7105" w:rsidP="005E7105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="Arial"/>
                <w:lang w:val="de-DE"/>
              </w:rPr>
            </w:pP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4480785D" w14:textId="77777777" w:rsidR="005E7105" w:rsidRDefault="005E7105" w:rsidP="001357D4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I.Č.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</w:tcPr>
          <w:p w14:paraId="0F9671BD" w14:textId="77777777" w:rsidR="005E7105" w:rsidRDefault="005E7105" w:rsidP="001357D4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SVEUČILIŠNA MAGISTRA EDUKACIJE TALIJANSKE FILOLOGIJE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0CFF" w14:textId="77777777" w:rsidR="005E7105" w:rsidRDefault="005E7105" w:rsidP="001357D4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31.012025.</w:t>
            </w:r>
          </w:p>
        </w:tc>
      </w:tr>
    </w:tbl>
    <w:p w14:paraId="5C597F52" w14:textId="77777777" w:rsidR="005E7105" w:rsidRDefault="005E7105" w:rsidP="005E7105">
      <w:pPr>
        <w:jc w:val="both"/>
      </w:pPr>
    </w:p>
    <w:p w14:paraId="707642A7" w14:textId="77777777" w:rsidR="005E7105" w:rsidRDefault="005E7105" w:rsidP="005E7105">
      <w:pPr>
        <w:jc w:val="both"/>
      </w:pPr>
      <w:r>
        <w:lastRenderedPageBreak/>
        <w:t>Ako kandidati  ne pristupe testiranju u navedenom vremenu, ne smatraju se kandidatima natječaja.</w:t>
      </w:r>
    </w:p>
    <w:p w14:paraId="03E80705" w14:textId="77777777" w:rsidR="005E7105" w:rsidRDefault="005E7105" w:rsidP="005E7105">
      <w:pPr>
        <w:jc w:val="both"/>
      </w:pPr>
    </w:p>
    <w:p w14:paraId="7761F227" w14:textId="77777777" w:rsidR="005E7105" w:rsidRDefault="005E7105" w:rsidP="005E7105">
      <w:pPr>
        <w:jc w:val="both"/>
        <w:rPr>
          <w:b/>
        </w:rPr>
      </w:pPr>
      <w:r>
        <w:rPr>
          <w:b/>
        </w:rPr>
        <w:t>PRAVILA TESTIRANJA:</w:t>
      </w:r>
    </w:p>
    <w:p w14:paraId="0393A9DF" w14:textId="77777777" w:rsidR="005E7105" w:rsidRDefault="005E7105" w:rsidP="005E7105">
      <w:pPr>
        <w:jc w:val="both"/>
        <w:rPr>
          <w:b/>
        </w:rPr>
      </w:pPr>
    </w:p>
    <w:p w14:paraId="52E89279" w14:textId="77777777" w:rsidR="005E7105" w:rsidRDefault="005E7105" w:rsidP="005E7105">
      <w:pPr>
        <w:jc w:val="both"/>
      </w:pPr>
      <w:r>
        <w:t>Pisana  provjera kandidata obavit će se  putem pisanog testa.</w:t>
      </w:r>
    </w:p>
    <w:p w14:paraId="3F480A38" w14:textId="77777777" w:rsidR="005E7105" w:rsidRDefault="005E7105" w:rsidP="005E7105">
      <w:pPr>
        <w:jc w:val="both"/>
        <w:rPr>
          <w:b/>
          <w:i/>
        </w:rPr>
      </w:pPr>
      <w:r>
        <w:rPr>
          <w:b/>
          <w:i/>
        </w:rPr>
        <w:t xml:space="preserve">Kandidati su dužni ponijeti sa sobom osobnu iskaznicu ili drugu identifikacijsku javnu </w:t>
      </w:r>
      <w:proofErr w:type="spellStart"/>
      <w:r>
        <w:rPr>
          <w:b/>
          <w:i/>
        </w:rPr>
        <w:t>isparvu</w:t>
      </w:r>
      <w:proofErr w:type="spellEnd"/>
      <w:r>
        <w:rPr>
          <w:b/>
          <w:i/>
        </w:rPr>
        <w:t xml:space="preserve"> na temelju koje se utvrđuje identitet kandidata.</w:t>
      </w:r>
    </w:p>
    <w:p w14:paraId="49BCCD27" w14:textId="77777777" w:rsidR="005E7105" w:rsidRDefault="005E7105" w:rsidP="005E7105">
      <w:pPr>
        <w:jc w:val="both"/>
      </w:pPr>
      <w:r>
        <w:t>Testiranju ne može pristupiti kandidat koji ne može dokazati identitet i osobe za koje je Povjerenstvo utvrdilo da ne ispunjavaju formalne uvjete iz natječaja te čije prijave nisu pravodobne i potpune.</w:t>
      </w:r>
    </w:p>
    <w:p w14:paraId="6B171D98" w14:textId="77777777" w:rsidR="005E7105" w:rsidRDefault="005E7105" w:rsidP="005E7105">
      <w:pPr>
        <w:jc w:val="both"/>
      </w:pPr>
      <w:r>
        <w:t>Nakon utvrđivanja identiteta kandidatima  Povjerenstvo će podijeliti testove kandidatima.</w:t>
      </w:r>
    </w:p>
    <w:p w14:paraId="70D7348C" w14:textId="77777777" w:rsidR="005E7105" w:rsidRDefault="005E7105" w:rsidP="005E7105">
      <w:pPr>
        <w:jc w:val="both"/>
      </w:pPr>
    </w:p>
    <w:p w14:paraId="0B07C118" w14:textId="77777777" w:rsidR="005E7105" w:rsidRDefault="005E7105" w:rsidP="005E7105">
      <w:pPr>
        <w:jc w:val="both"/>
      </w:pPr>
    </w:p>
    <w:p w14:paraId="43876E4A" w14:textId="77777777" w:rsidR="005E7105" w:rsidRDefault="005E7105" w:rsidP="005E7105">
      <w:pPr>
        <w:jc w:val="both"/>
      </w:pPr>
      <w:r>
        <w:t>Kandidati sami određuju zaporku pod kojom rješavaju test, a koja se prije rješavanja testa uz ime i prezime kandidata pohranjuje u zatvorenu omotnicu koju čuva predsjednik povjerenstva do izrade rang liste kandidata nakon ispravljenih testova.</w:t>
      </w:r>
    </w:p>
    <w:p w14:paraId="3D9EEC0B" w14:textId="77777777" w:rsidR="005E7105" w:rsidRDefault="005E7105" w:rsidP="005E7105">
      <w:pPr>
        <w:jc w:val="both"/>
      </w:pPr>
      <w:r>
        <w:t>Nakon što je izrađena rang lista kandidata u nazočnosti svih članova Povjerenstva povezuje se zaporka s imenom i prezimenom kandidata.</w:t>
      </w:r>
    </w:p>
    <w:p w14:paraId="14D22FB3" w14:textId="77777777" w:rsidR="005E7105" w:rsidRDefault="005E7105" w:rsidP="005E7105">
      <w:pPr>
        <w:jc w:val="both"/>
      </w:pPr>
      <w:r>
        <w:t xml:space="preserve">Test se piše isključivo kemijskom olovkom. Test sadrži 30 pitanja. Predviđeno vrijeme testiranja je 45 minuta. Maksimalni broj bodova je 30. </w:t>
      </w:r>
    </w:p>
    <w:p w14:paraId="5E7CA75D" w14:textId="77777777" w:rsidR="005E7105" w:rsidRDefault="005E7105" w:rsidP="005E7105">
      <w:pPr>
        <w:jc w:val="both"/>
      </w:pPr>
      <w:r>
        <w:t xml:space="preserve">Uz svako pitanje iskazan je broj bodova kojim se vrednuje ispravan rezultat.       </w:t>
      </w:r>
    </w:p>
    <w:p w14:paraId="6F2D839B" w14:textId="77777777" w:rsidR="005E7105" w:rsidRDefault="005E7105" w:rsidP="005E7105">
      <w:pPr>
        <w:jc w:val="both"/>
      </w:pPr>
      <w:r>
        <w:t xml:space="preserve"> Za vrijeme testiranja </w:t>
      </w:r>
      <w:r>
        <w:rPr>
          <w:b/>
        </w:rPr>
        <w:t>nije dopušteno:</w:t>
      </w:r>
    </w:p>
    <w:p w14:paraId="401ED5EF" w14:textId="77777777" w:rsidR="005E7105" w:rsidRDefault="005E7105" w:rsidP="005E7105">
      <w:pPr>
        <w:numPr>
          <w:ilvl w:val="0"/>
          <w:numId w:val="1"/>
        </w:numPr>
        <w:jc w:val="both"/>
      </w:pPr>
      <w:r>
        <w:t>koristiti se bilo kakvom literaturom odnosno bilješkama,</w:t>
      </w:r>
    </w:p>
    <w:p w14:paraId="7A01F8C7" w14:textId="77777777" w:rsidR="005E7105" w:rsidRDefault="005E7105" w:rsidP="005E7105">
      <w:pPr>
        <w:numPr>
          <w:ilvl w:val="0"/>
          <w:numId w:val="1"/>
        </w:numPr>
        <w:jc w:val="both"/>
      </w:pPr>
      <w:r>
        <w:t>koristiti mobitel ili druga komunikacijska sredstva,</w:t>
      </w:r>
    </w:p>
    <w:p w14:paraId="38B1EB05" w14:textId="77777777" w:rsidR="005E7105" w:rsidRDefault="005E7105" w:rsidP="005E7105">
      <w:pPr>
        <w:numPr>
          <w:ilvl w:val="0"/>
          <w:numId w:val="1"/>
        </w:numPr>
        <w:jc w:val="both"/>
      </w:pPr>
      <w:r>
        <w:t>napuštati prostoriju u kojoj se testiranje odvija,</w:t>
      </w:r>
    </w:p>
    <w:p w14:paraId="1C91FB0E" w14:textId="77777777" w:rsidR="005E7105" w:rsidRDefault="005E7105" w:rsidP="005E7105">
      <w:pPr>
        <w:numPr>
          <w:ilvl w:val="0"/>
          <w:numId w:val="1"/>
        </w:numPr>
        <w:jc w:val="both"/>
      </w:pPr>
      <w:r>
        <w:t xml:space="preserve">razgovarati  s ostalim kandidatima.    </w:t>
      </w:r>
    </w:p>
    <w:p w14:paraId="27591291" w14:textId="77777777" w:rsidR="005E7105" w:rsidRDefault="005E7105" w:rsidP="005E7105">
      <w:pPr>
        <w:jc w:val="both"/>
      </w:pPr>
      <w:r>
        <w:t>Ukoliko kandidat postupi suprotno pravilima testiranja bit će udaljen s testiranja, a njegov rezultat Povjerenstvo neće priznati niti ocijeniti.</w:t>
      </w:r>
    </w:p>
    <w:p w14:paraId="1F2A0D49" w14:textId="77777777" w:rsidR="005E7105" w:rsidRDefault="005E7105" w:rsidP="005E7105">
      <w:pPr>
        <w:jc w:val="both"/>
      </w:pPr>
      <w:r>
        <w:t xml:space="preserve">Nakon obavljenog testiranja Povjerenstvo utvrđuje rezultat testiranja za svakog kandidata koji je pristupio testiranju.  </w:t>
      </w:r>
    </w:p>
    <w:p w14:paraId="2B4C5D5F" w14:textId="77777777" w:rsidR="005E7105" w:rsidRDefault="005E7105" w:rsidP="005E7105">
      <w:pPr>
        <w:jc w:val="both"/>
      </w:pPr>
      <w:r>
        <w:t>Pravo na pristup razgovoru s Povjerenstvom ostvaruje kandidat koji je na testu ostvario minimalno 66 posto od ukupno 30 mogućih bodova.</w:t>
      </w:r>
    </w:p>
    <w:p w14:paraId="2BA6D3AA" w14:textId="77777777" w:rsidR="005E7105" w:rsidRDefault="005E7105" w:rsidP="005E7105">
      <w:pPr>
        <w:jc w:val="both"/>
      </w:pPr>
      <w:r>
        <w:t>Ako kandidati zadovolje na pisanom testu pozivaju se na razgovor (intervju) istog dana.</w:t>
      </w:r>
    </w:p>
    <w:p w14:paraId="3A12E58B" w14:textId="77777777" w:rsidR="005E7105" w:rsidRDefault="005E7105" w:rsidP="005E7105">
      <w:pPr>
        <w:jc w:val="both"/>
      </w:pPr>
      <w:r>
        <w:t xml:space="preserve">Poziv za testiranje objavljen  je dana 10.veljače 2025god.. na mrežnoj stranici Osnovne škole </w:t>
      </w:r>
    </w:p>
    <w:p w14:paraId="01FCD599" w14:textId="77777777" w:rsidR="005E7105" w:rsidRDefault="005E7105" w:rsidP="005E7105">
      <w:pPr>
        <w:jc w:val="both"/>
      </w:pPr>
      <w:r>
        <w:t xml:space="preserve">Antuna Mihanovića </w:t>
      </w:r>
      <w:proofErr w:type="spellStart"/>
      <w:r>
        <w:t>Petropoljskog</w:t>
      </w:r>
      <w:proofErr w:type="spellEnd"/>
      <w:r>
        <w:t xml:space="preserve"> Drniš, </w:t>
      </w:r>
      <w:hyperlink r:id="rId8" w:history="1">
        <w:r>
          <w:rPr>
            <w:color w:val="0000FF"/>
            <w:u w:val="single"/>
          </w:rPr>
          <w:t>http://os-ampetropoljskog-drnis.skole.hr/</w:t>
        </w:r>
      </w:hyperlink>
      <w:r>
        <w:t xml:space="preserve">  u rubrici pod nazivom „NATJEČAJI“. </w:t>
      </w:r>
    </w:p>
    <w:p w14:paraId="5B9B08BA" w14:textId="77777777" w:rsidR="005E7105" w:rsidRDefault="005E7105" w:rsidP="005E7105">
      <w:pPr>
        <w:jc w:val="both"/>
        <w:rPr>
          <w:b/>
        </w:rPr>
      </w:pPr>
    </w:p>
    <w:p w14:paraId="65AA9F9D" w14:textId="77777777" w:rsidR="005E7105" w:rsidRDefault="005E7105" w:rsidP="005E7105">
      <w:pPr>
        <w:jc w:val="both"/>
      </w:pPr>
    </w:p>
    <w:p w14:paraId="5DBA24EC" w14:textId="77777777" w:rsidR="005E7105" w:rsidRDefault="005E7105" w:rsidP="005E7105">
      <w:pPr>
        <w:jc w:val="both"/>
      </w:pPr>
    </w:p>
    <w:p w14:paraId="4927583C" w14:textId="77777777" w:rsidR="005E7105" w:rsidRDefault="005E7105" w:rsidP="005E7105">
      <w:pPr>
        <w:jc w:val="both"/>
      </w:pPr>
    </w:p>
    <w:p w14:paraId="0570E239" w14:textId="77777777" w:rsidR="005E7105" w:rsidRDefault="005E7105" w:rsidP="005E7105">
      <w:pPr>
        <w:jc w:val="both"/>
      </w:pPr>
    </w:p>
    <w:p w14:paraId="56A351D0" w14:textId="77777777" w:rsidR="005E7105" w:rsidRDefault="005E7105" w:rsidP="005E7105">
      <w:pPr>
        <w:jc w:val="both"/>
      </w:pPr>
      <w:r>
        <w:t xml:space="preserve">  </w:t>
      </w:r>
    </w:p>
    <w:p w14:paraId="52867FBD" w14:textId="77777777" w:rsidR="005E7105" w:rsidRDefault="005E7105" w:rsidP="005E7105">
      <w:pPr>
        <w:jc w:val="both"/>
      </w:pPr>
    </w:p>
    <w:p w14:paraId="0CDF5413" w14:textId="77777777" w:rsidR="005E7105" w:rsidRDefault="005E7105" w:rsidP="005E7105">
      <w:pPr>
        <w:jc w:val="both"/>
      </w:pPr>
      <w:r>
        <w:t xml:space="preserve">                         POVJERENSTVO ZA PROCJENU VREDNOVANJA KANDIDATA</w:t>
      </w:r>
    </w:p>
    <w:p w14:paraId="6EA90B48" w14:textId="77777777" w:rsidR="005E7105" w:rsidRDefault="005E7105" w:rsidP="005E7105">
      <w:pPr>
        <w:jc w:val="both"/>
      </w:pPr>
    </w:p>
    <w:p w14:paraId="6622B3B4" w14:textId="77777777" w:rsidR="005E7105" w:rsidRDefault="005E7105" w:rsidP="005E7105">
      <w:pPr>
        <w:jc w:val="both"/>
      </w:pPr>
    </w:p>
    <w:p w14:paraId="5C54E59E" w14:textId="77777777" w:rsidR="005E7105" w:rsidRDefault="005E7105" w:rsidP="005E7105"/>
    <w:p w14:paraId="3FF9C773" w14:textId="77777777" w:rsidR="005E7105" w:rsidRDefault="005E7105" w:rsidP="005E7105">
      <w:pPr>
        <w:rPr>
          <w:rStyle w:val="Jakoisticanje1"/>
        </w:rPr>
      </w:pPr>
    </w:p>
    <w:p w14:paraId="2CB369B1" w14:textId="77777777" w:rsidR="00D41C5B" w:rsidRPr="005E7105" w:rsidRDefault="00D41C5B" w:rsidP="005E7105">
      <w:pPr>
        <w:rPr>
          <w:rStyle w:val="Jakoisticanje"/>
          <w:i w:val="0"/>
          <w:iCs w:val="0"/>
          <w:color w:val="auto"/>
        </w:rPr>
      </w:pPr>
    </w:p>
    <w:sectPr w:rsidR="00D41C5B" w:rsidRPr="005E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EB5"/>
    <w:multiLevelType w:val="hybridMultilevel"/>
    <w:tmpl w:val="E0C0C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4C2"/>
    <w:rsid w:val="00095EED"/>
    <w:rsid w:val="005E7105"/>
    <w:rsid w:val="008D5C54"/>
    <w:rsid w:val="009466AD"/>
    <w:rsid w:val="009B4506"/>
    <w:rsid w:val="00BF7C3D"/>
    <w:rsid w:val="00D41C5B"/>
    <w:rsid w:val="00E934C2"/>
    <w:rsid w:val="00EA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51B4"/>
  <w15:chartTrackingRefBased/>
  <w15:docId w15:val="{658651B9-635B-4E12-B938-D803638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E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A48D6"/>
    <w:rPr>
      <w:i/>
      <w:iCs/>
      <w:color w:val="4472C4" w:themeColor="accent1"/>
    </w:rPr>
  </w:style>
  <w:style w:type="table" w:styleId="Reetkatablice">
    <w:name w:val="Table Grid"/>
    <w:basedOn w:val="Obinatablica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koisticanje1">
    <w:name w:val="Jako isticanje1"/>
    <w:basedOn w:val="Zadanifontodlomka"/>
    <w:uiPriority w:val="21"/>
    <w:qFormat/>
    <w:rsid w:val="005E7105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petropoljskog-drni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mpetropoljskog-drnis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2025-02-06T08:12:00Z</dcterms:created>
  <dcterms:modified xsi:type="dcterms:W3CDTF">2025-02-10T08:31:00Z</dcterms:modified>
</cp:coreProperties>
</file>