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7383" w14:textId="77777777" w:rsidR="007602D4" w:rsidRDefault="007602D4" w:rsidP="007602D4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>Natječaj za pomoćnike u nastavi šk. god. 2021./2022.</w:t>
      </w:r>
    </w:p>
    <w:p w14:paraId="16C94C52" w14:textId="77777777" w:rsidR="007602D4" w:rsidRDefault="007602D4" w:rsidP="007602D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Na temelju članka 107. Zakona o odgoju i obrazovanju u osnovnoj i srednjoj školi (Narodne novine broj 87/08, 86/09, 92/10, 105/10, 90/11, 16/12, 86/12, 94/13, 152/14 i 7/17 ) i sukladno uvjetima projekta Zajedno do znanja uz više elana III“ u okviru Poziva za dodjelu bespovratnih sredstava UP.03.2.1.03 “Osiguravanje pomoćnika u nastavi i stručnih komunikacijskih posrednika učenicima s teškoćama u razvoju u osnovnoškolskim i srednjoškolskim odgojno-obrazovnim ustanovama, faza IV” koji se financira sredstvima Europskog socijalnog fonda u okviru Operativnog programa “Učinkoviti ljudski potencijali” 2014-2020, Osnovna škola Antuna Mihanovića Petropoljskog Drniš objavljuje</w:t>
      </w:r>
      <w:r>
        <w:t xml:space="preserve"> </w:t>
      </w:r>
      <w:r>
        <w:rPr>
          <w:color w:val="222222"/>
        </w:rPr>
        <w:t>Natječaj za popunjavanje radnih mjesta, - pomoćnik/ca u nastavi, 1 izvršitelj na određeno, nepotpuno radno vrijeme, 22 sata tjedno, za vrijeme trajanja šk. god. 2021./2022.</w:t>
      </w:r>
    </w:p>
    <w:p w14:paraId="4381B6A3" w14:textId="77777777" w:rsidR="007602D4" w:rsidRDefault="007602D4" w:rsidP="007602D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Uvjeti za zasnivanje radnog odnosa su:</w:t>
      </w:r>
    </w:p>
    <w:p w14:paraId="624864AD" w14:textId="77777777" w:rsidR="007602D4" w:rsidRDefault="007602D4" w:rsidP="007602D4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srednjoškolsko obrazovanje (minimalno četverogodišnje)</w:t>
      </w:r>
    </w:p>
    <w:p w14:paraId="0E4B3C68" w14:textId="77777777" w:rsidR="007602D4" w:rsidRDefault="007602D4" w:rsidP="007602D4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završena edukacija za osposobljavanje pomoćnika u nastavi za učenike s teškoćama u razvoju</w:t>
      </w:r>
    </w:p>
    <w:p w14:paraId="77592969" w14:textId="77777777" w:rsidR="007602D4" w:rsidRDefault="007602D4" w:rsidP="007602D4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da protiv kandidata nije pokrenut kazneni postupak</w:t>
      </w:r>
    </w:p>
    <w:p w14:paraId="329693DC" w14:textId="77777777" w:rsidR="007602D4" w:rsidRDefault="007602D4" w:rsidP="007602D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UZ PRIJAVU KANDIDATI TREBAJU PRILOŽITI:</w:t>
      </w:r>
    </w:p>
    <w:p w14:paraId="55B33C5B" w14:textId="77777777" w:rsidR="007602D4" w:rsidRDefault="007602D4" w:rsidP="007602D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životopis,</w:t>
      </w:r>
    </w:p>
    <w:p w14:paraId="581F5C4E" w14:textId="77777777" w:rsidR="007602D4" w:rsidRDefault="007602D4" w:rsidP="007602D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uvjerenje o nevođenju kaznenog postupka (ne starije od 6 mjeseci),</w:t>
      </w:r>
    </w:p>
    <w:p w14:paraId="4624EFBB" w14:textId="77777777" w:rsidR="007602D4" w:rsidRDefault="007602D4" w:rsidP="007602D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preslika diplome odnosno svjedodžbe,</w:t>
      </w:r>
    </w:p>
    <w:p w14:paraId="120DB925" w14:textId="77777777" w:rsidR="007602D4" w:rsidRDefault="007602D4" w:rsidP="007602D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presliku osobne iskaznice,</w:t>
      </w:r>
    </w:p>
    <w:p w14:paraId="33847C9C" w14:textId="77777777" w:rsidR="007602D4" w:rsidRDefault="007602D4" w:rsidP="007602D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vlastoručno potpisanu izjavu da za prijam u radni odnos ne postoje zapreke iz članka 106. Zakona o   odgoju i obrazovanju u osnovnoj i srednjoj školi,</w:t>
      </w:r>
    </w:p>
    <w:p w14:paraId="7CAD410A" w14:textId="77777777" w:rsidR="007602D4" w:rsidRDefault="007602D4" w:rsidP="007602D4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uvjerenje o završenom osposobljavanju za pomoćnika u nastavi (ukoliko kandidat u prijavi navede da je završio relevantni obrazovni program).</w:t>
      </w:r>
    </w:p>
    <w:p w14:paraId="1DA50AB4" w14:textId="77777777" w:rsidR="007602D4" w:rsidRDefault="007602D4" w:rsidP="007602D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Nije potrebno dostavljati originale dokumente, jer natječajna dokumentacija se ne vraća.</w:t>
      </w:r>
    </w:p>
    <w:p w14:paraId="5F986EC9" w14:textId="77777777" w:rsidR="007602D4" w:rsidRDefault="007602D4" w:rsidP="007602D4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t>Prijave s dokazima o ispunjavanju uvjeta dostavljaju se u roku od 8 (osam) dana od dana objave, poštom ili osobno na adresu: </w:t>
      </w:r>
      <w:r>
        <w:rPr>
          <w:color w:val="222222"/>
        </w:rPr>
        <w:br/>
      </w:r>
      <w:r>
        <w:rPr>
          <w:b/>
          <w:color w:val="222222"/>
        </w:rPr>
        <w:lastRenderedPageBreak/>
        <w:t>Osnovna škola Antuna Mihanovića Petropoljskog Drniš</w:t>
      </w:r>
      <w:r>
        <w:rPr>
          <w:color w:val="222222"/>
        </w:rPr>
        <w:t xml:space="preserve">, Adresa: </w:t>
      </w:r>
      <w:r>
        <w:rPr>
          <w:b/>
          <w:color w:val="222222"/>
        </w:rPr>
        <w:t>Antuna Mihanovića 4, 22 320 Drniš</w:t>
      </w:r>
    </w:p>
    <w:p w14:paraId="75DEF539" w14:textId="77777777" w:rsidR="007602D4" w:rsidRDefault="007602D4" w:rsidP="007602D4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br/>
        <w:t>Nepotpune i nepravovremene prijave neće se razmatrati. </w:t>
      </w:r>
      <w:r>
        <w:rPr>
          <w:color w:val="222222"/>
        </w:rPr>
        <w:br/>
      </w:r>
    </w:p>
    <w:p w14:paraId="0572949B" w14:textId="77777777" w:rsidR="007602D4" w:rsidRDefault="007602D4" w:rsidP="007602D4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Prije donošenja odluke o izboru može se organizirati prethodni razgovor s prijavljenim kandidatima o čemu će kandidati biti telefonski obaviješteni.</w:t>
      </w:r>
    </w:p>
    <w:p w14:paraId="17BBAC64" w14:textId="77777777" w:rsidR="007602D4" w:rsidRDefault="007602D4" w:rsidP="007602D4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15D14701" w14:textId="77777777" w:rsidR="007602D4" w:rsidRDefault="007602D4" w:rsidP="007602D4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2021/2022.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189DC091" w14:textId="77777777" w:rsidR="007602D4" w:rsidRDefault="007602D4" w:rsidP="0076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F12DEC" w14:textId="77777777" w:rsidR="007602D4" w:rsidRDefault="007602D4" w:rsidP="007602D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14:paraId="1D7BC03B" w14:textId="55628CCD" w:rsidR="007602D4" w:rsidRDefault="007602D4" w:rsidP="007602D4">
      <w:r>
        <w:t xml:space="preserve">Drniš, </w:t>
      </w:r>
      <w:r>
        <w:t>03.ožujka 2022.god.</w:t>
      </w:r>
    </w:p>
    <w:p w14:paraId="2F8A56E6" w14:textId="77777777" w:rsidR="007602D4" w:rsidRDefault="007602D4" w:rsidP="007602D4"/>
    <w:p w14:paraId="4FEBF4F6" w14:textId="77777777" w:rsidR="0072209F" w:rsidRDefault="0072209F"/>
    <w:sectPr w:rsidR="0072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DE"/>
    <w:rsid w:val="00215FDE"/>
    <w:rsid w:val="0072209F"/>
    <w:rsid w:val="007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FE07"/>
  <w15:chartTrackingRefBased/>
  <w15:docId w15:val="{D514BCFE-B0CF-4E79-BBE1-B31772A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dcterms:created xsi:type="dcterms:W3CDTF">2022-03-03T10:01:00Z</dcterms:created>
  <dcterms:modified xsi:type="dcterms:W3CDTF">2022-03-03T10:01:00Z</dcterms:modified>
</cp:coreProperties>
</file>