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F0" w:rsidRPr="00660F35" w:rsidRDefault="00673016" w:rsidP="007A41F6">
      <w:pPr>
        <w:spacing w:after="0"/>
        <w:jc w:val="both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t>RKP broj: 11871</w:t>
      </w:r>
    </w:p>
    <w:p w:rsidR="00F271F0" w:rsidRPr="00660F35" w:rsidRDefault="00F271F0" w:rsidP="007A41F6">
      <w:pPr>
        <w:spacing w:after="0"/>
        <w:jc w:val="both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t>Naziv obveznika: OŠ ANTUNA MIHANOVIĆA PETROPOLJSKOG</w:t>
      </w:r>
    </w:p>
    <w:p w:rsidR="00673016" w:rsidRPr="00660F35" w:rsidRDefault="00673016" w:rsidP="007A41F6">
      <w:pPr>
        <w:spacing w:after="0"/>
        <w:jc w:val="both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t>OIB: 56664900307</w:t>
      </w:r>
    </w:p>
    <w:p w:rsidR="00F271F0" w:rsidRPr="00660F35" w:rsidRDefault="00F271F0" w:rsidP="007A41F6">
      <w:pPr>
        <w:spacing w:after="0"/>
        <w:jc w:val="both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t>Adresa</w:t>
      </w:r>
      <w:r w:rsidR="00673016" w:rsidRPr="00660F35">
        <w:rPr>
          <w:rFonts w:cstheme="minorHAnsi"/>
          <w:b/>
          <w:sz w:val="24"/>
          <w:szCs w:val="24"/>
        </w:rPr>
        <w:t xml:space="preserve"> obveznika</w:t>
      </w:r>
      <w:r w:rsidRPr="00660F35">
        <w:rPr>
          <w:rFonts w:cstheme="minorHAnsi"/>
          <w:b/>
          <w:sz w:val="24"/>
          <w:szCs w:val="24"/>
        </w:rPr>
        <w:t xml:space="preserve"> : Antuna Mihanovića 4</w:t>
      </w:r>
      <w:r w:rsidR="00673016" w:rsidRPr="00660F35">
        <w:rPr>
          <w:rFonts w:cstheme="minorHAnsi"/>
          <w:b/>
          <w:sz w:val="24"/>
          <w:szCs w:val="24"/>
        </w:rPr>
        <w:t>, 22320 Drniš</w:t>
      </w:r>
    </w:p>
    <w:p w:rsidR="00F271F0" w:rsidRPr="00660F35" w:rsidRDefault="00F271F0" w:rsidP="007A41F6">
      <w:pPr>
        <w:spacing w:after="0"/>
        <w:jc w:val="both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t>Matični broj: 03031861</w:t>
      </w:r>
    </w:p>
    <w:p w:rsidR="00F271F0" w:rsidRPr="00660F35" w:rsidRDefault="00673016" w:rsidP="007A41F6">
      <w:pPr>
        <w:spacing w:after="0"/>
        <w:jc w:val="both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t>Razina</w:t>
      </w:r>
      <w:r w:rsidR="00F271F0" w:rsidRPr="00660F35">
        <w:rPr>
          <w:rFonts w:cstheme="minorHAnsi"/>
          <w:b/>
          <w:sz w:val="24"/>
          <w:szCs w:val="24"/>
        </w:rPr>
        <w:t>: 31</w:t>
      </w:r>
    </w:p>
    <w:p w:rsidR="00F271F0" w:rsidRPr="00660F35" w:rsidRDefault="00F271F0" w:rsidP="007A41F6">
      <w:pPr>
        <w:spacing w:after="0"/>
        <w:jc w:val="both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t>Razdjel: 000</w:t>
      </w:r>
    </w:p>
    <w:p w:rsidR="00673016" w:rsidRPr="00660F35" w:rsidRDefault="00673016" w:rsidP="007A41F6">
      <w:pPr>
        <w:spacing w:after="0"/>
        <w:jc w:val="both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t>Šifra djelatnosti: 8520</w:t>
      </w:r>
    </w:p>
    <w:p w:rsidR="00F271F0" w:rsidRPr="00660F35" w:rsidRDefault="00F271F0" w:rsidP="007A41F6">
      <w:pPr>
        <w:spacing w:after="0"/>
        <w:jc w:val="both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t>Šifra grada: 95</w:t>
      </w:r>
    </w:p>
    <w:p w:rsidR="00F271F0" w:rsidRPr="00660F35" w:rsidRDefault="00F271F0" w:rsidP="007A41F6">
      <w:pPr>
        <w:spacing w:after="0"/>
        <w:jc w:val="both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t>AOP oznaka razdoblja: 202</w:t>
      </w:r>
      <w:r w:rsidR="00673016" w:rsidRPr="00660F35">
        <w:rPr>
          <w:rFonts w:cstheme="minorHAnsi"/>
          <w:b/>
          <w:sz w:val="24"/>
          <w:szCs w:val="24"/>
        </w:rPr>
        <w:t>3</w:t>
      </w:r>
      <w:r w:rsidRPr="00660F35">
        <w:rPr>
          <w:rFonts w:cstheme="minorHAnsi"/>
          <w:b/>
          <w:sz w:val="24"/>
          <w:szCs w:val="24"/>
        </w:rPr>
        <w:t>-12</w:t>
      </w:r>
    </w:p>
    <w:p w:rsidR="00673016" w:rsidRPr="00660F35" w:rsidRDefault="00673016" w:rsidP="007A41F6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271F0" w:rsidRPr="00660F35" w:rsidRDefault="00F271F0" w:rsidP="007A41F6">
      <w:pPr>
        <w:spacing w:after="0"/>
        <w:jc w:val="both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t>Od datuma: 01.01.202</w:t>
      </w:r>
      <w:r w:rsidR="00F64627" w:rsidRPr="00660F35">
        <w:rPr>
          <w:rFonts w:cstheme="minorHAnsi"/>
          <w:b/>
          <w:sz w:val="24"/>
          <w:szCs w:val="24"/>
        </w:rPr>
        <w:t>3</w:t>
      </w:r>
      <w:r w:rsidRPr="00660F35">
        <w:rPr>
          <w:rFonts w:cstheme="minorHAnsi"/>
          <w:b/>
          <w:sz w:val="24"/>
          <w:szCs w:val="24"/>
        </w:rPr>
        <w:t>.</w:t>
      </w:r>
    </w:p>
    <w:p w:rsidR="00F271F0" w:rsidRPr="00660F35" w:rsidRDefault="00F271F0" w:rsidP="007A41F6">
      <w:pPr>
        <w:spacing w:after="0"/>
        <w:jc w:val="both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t>Do datuma: 31.12.202</w:t>
      </w:r>
      <w:r w:rsidR="00F64627" w:rsidRPr="00660F35">
        <w:rPr>
          <w:rFonts w:cstheme="minorHAnsi"/>
          <w:b/>
          <w:sz w:val="24"/>
          <w:szCs w:val="24"/>
        </w:rPr>
        <w:t>3</w:t>
      </w:r>
      <w:r w:rsidRPr="00660F35">
        <w:rPr>
          <w:rFonts w:cstheme="minorHAnsi"/>
          <w:b/>
          <w:sz w:val="24"/>
          <w:szCs w:val="24"/>
        </w:rPr>
        <w:t>.</w:t>
      </w:r>
    </w:p>
    <w:p w:rsidR="00673016" w:rsidRPr="00660F35" w:rsidRDefault="00673016" w:rsidP="007A41F6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73016" w:rsidRPr="00660F35" w:rsidRDefault="00673016" w:rsidP="007A41F6">
      <w:pPr>
        <w:spacing w:after="0"/>
        <w:jc w:val="center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t>BILJEŠKE UZ FINANCIJSKE IZVJEŠTAJE ZA RAZDOBLJE</w:t>
      </w:r>
    </w:p>
    <w:p w:rsidR="00673016" w:rsidRPr="00660F35" w:rsidRDefault="00673016" w:rsidP="007A41F6">
      <w:pPr>
        <w:spacing w:after="0"/>
        <w:jc w:val="center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t>1. SIJEČNJA DO 31. PROSINCA 2023. GODINE</w:t>
      </w:r>
    </w:p>
    <w:p w:rsidR="00673016" w:rsidRPr="00660F35" w:rsidRDefault="00673016" w:rsidP="007A41F6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271F0" w:rsidRPr="00660F35" w:rsidRDefault="00F271F0" w:rsidP="007A41F6">
      <w:pPr>
        <w:spacing w:after="0"/>
        <w:jc w:val="both"/>
        <w:rPr>
          <w:rFonts w:cstheme="minorHAnsi"/>
          <w:sz w:val="24"/>
          <w:szCs w:val="24"/>
        </w:rPr>
      </w:pPr>
    </w:p>
    <w:p w:rsidR="00F271F0" w:rsidRPr="00660F35" w:rsidRDefault="00F271F0" w:rsidP="007A41F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Osnovna škola Antuna Mihanovića Petropoljskog  posluje u skladu sa Zakonom o odgoju i obrazovanju u osnovnoj i srednjoj školi  NN 87/08, 86/09, 92/10, 105/10, 90/11, 5/12, 16/12, 86/12, 126/12, 94/13, 152/14, 07/17, 68/18, 98/19, 64/20, 151/22</w:t>
      </w:r>
      <w:r w:rsidR="00E02A13" w:rsidRPr="00660F35">
        <w:rPr>
          <w:rFonts w:cstheme="minorHAnsi"/>
          <w:sz w:val="24"/>
          <w:szCs w:val="24"/>
        </w:rPr>
        <w:t>, 156/23</w:t>
      </w:r>
      <w:r w:rsidRPr="00660F35">
        <w:rPr>
          <w:rFonts w:cstheme="minorHAnsi"/>
          <w:sz w:val="24"/>
          <w:szCs w:val="24"/>
        </w:rPr>
        <w:t xml:space="preserve"> te Statutom škole. Škola obavlja djelatnost osnovnoškolskog obrazovanja te gospodarsku djelatnost iznajmljivanja školske dvorane. Osnovnoškolsko obrazovanje odvija se u matičnoj  školi u Drnišu, u četiri područne škole i dva područna odjela.</w:t>
      </w:r>
    </w:p>
    <w:p w:rsidR="00F271F0" w:rsidRPr="00660F35" w:rsidRDefault="00F271F0" w:rsidP="007A41F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Godišnji financijski izvještaji osnovne škole Antuna Mihanovića Petropoljskog  sastavljeni su nakon što su proknjižene sve poslovne promjene, događaji i transakcije za razdoblje siječanj – prosinac 202</w:t>
      </w:r>
      <w:r w:rsidR="002343B6" w:rsidRPr="00660F35">
        <w:rPr>
          <w:rFonts w:cstheme="minorHAnsi"/>
          <w:sz w:val="24"/>
          <w:szCs w:val="24"/>
        </w:rPr>
        <w:t>3</w:t>
      </w:r>
      <w:r w:rsidRPr="00660F35">
        <w:rPr>
          <w:rFonts w:cstheme="minorHAnsi"/>
          <w:sz w:val="24"/>
          <w:szCs w:val="24"/>
        </w:rPr>
        <w:t>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(Narodne novine br. 03/15, 93/15, 135/15, 2/17, 28/17, 112/18</w:t>
      </w:r>
      <w:r w:rsidR="00E02A13" w:rsidRPr="00660F35">
        <w:rPr>
          <w:rFonts w:cstheme="minorHAnsi"/>
          <w:sz w:val="24"/>
          <w:szCs w:val="24"/>
        </w:rPr>
        <w:t xml:space="preserve">, </w:t>
      </w:r>
      <w:r w:rsidRPr="00660F35">
        <w:rPr>
          <w:rFonts w:cstheme="minorHAnsi"/>
          <w:sz w:val="24"/>
          <w:szCs w:val="24"/>
        </w:rPr>
        <w:t>126/19</w:t>
      </w:r>
      <w:r w:rsidR="00E02A13" w:rsidRPr="00660F35">
        <w:rPr>
          <w:rFonts w:cstheme="minorHAnsi"/>
          <w:sz w:val="24"/>
          <w:szCs w:val="24"/>
        </w:rPr>
        <w:t xml:space="preserve"> i 37/22</w:t>
      </w:r>
      <w:r w:rsidRPr="00660F35">
        <w:rPr>
          <w:rFonts w:cstheme="minorHAnsi"/>
          <w:sz w:val="24"/>
          <w:szCs w:val="24"/>
        </w:rPr>
        <w:t xml:space="preserve">) u zakonom određenim rokovima što za proračunske korisnike jedinica lokalne i područne samouprave znači predaju do </w:t>
      </w:r>
      <w:r w:rsidR="00FA03F9" w:rsidRPr="00660F35">
        <w:rPr>
          <w:rFonts w:cstheme="minorHAnsi"/>
          <w:sz w:val="24"/>
          <w:szCs w:val="24"/>
        </w:rPr>
        <w:t>31</w:t>
      </w:r>
      <w:r w:rsidRPr="00660F35">
        <w:rPr>
          <w:rFonts w:cstheme="minorHAnsi"/>
          <w:sz w:val="24"/>
          <w:szCs w:val="24"/>
        </w:rPr>
        <w:t xml:space="preserve">. </w:t>
      </w:r>
      <w:r w:rsidR="00FA03F9" w:rsidRPr="00660F35">
        <w:rPr>
          <w:rFonts w:cstheme="minorHAnsi"/>
          <w:sz w:val="24"/>
          <w:szCs w:val="24"/>
        </w:rPr>
        <w:t>siječnja</w:t>
      </w:r>
      <w:r w:rsidRPr="00660F35">
        <w:rPr>
          <w:rFonts w:cstheme="minorHAnsi"/>
          <w:sz w:val="24"/>
          <w:szCs w:val="24"/>
        </w:rPr>
        <w:t xml:space="preserve"> 202</w:t>
      </w:r>
      <w:r w:rsidR="002343B6" w:rsidRPr="00660F35">
        <w:rPr>
          <w:rFonts w:cstheme="minorHAnsi"/>
          <w:sz w:val="24"/>
          <w:szCs w:val="24"/>
        </w:rPr>
        <w:t>4</w:t>
      </w:r>
      <w:r w:rsidRPr="00660F35">
        <w:rPr>
          <w:rFonts w:cstheme="minorHAnsi"/>
          <w:sz w:val="24"/>
          <w:szCs w:val="24"/>
        </w:rPr>
        <w:t xml:space="preserve">. godine. Za sastavljanje i predaju financijskih izvještaja korišteni su elektronski obrasci koji su preuzeti s internetskih stranica Ministarstva financija. Osoba odgovorna za sastavljanje financijskih izvještaja jest voditeljica računovodstva školske ustanove </w:t>
      </w:r>
      <w:r w:rsidR="002343B6" w:rsidRPr="00660F35">
        <w:rPr>
          <w:rFonts w:cstheme="minorHAnsi"/>
          <w:sz w:val="24"/>
          <w:szCs w:val="24"/>
        </w:rPr>
        <w:t>Antonija Samac Galić</w:t>
      </w:r>
      <w:r w:rsidRPr="00660F35">
        <w:rPr>
          <w:rFonts w:cstheme="minorHAnsi"/>
          <w:sz w:val="24"/>
          <w:szCs w:val="24"/>
        </w:rPr>
        <w:t xml:space="preserve">, a odgovorna osoba za predaju financijskih izvještaja jest ravnatelj Saša Kolombo. </w:t>
      </w:r>
    </w:p>
    <w:p w:rsidR="00F271F0" w:rsidRPr="00660F35" w:rsidRDefault="00F271F0" w:rsidP="007A41F6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F271F0" w:rsidRPr="00660F35" w:rsidRDefault="00F271F0" w:rsidP="007A41F6">
      <w:pPr>
        <w:spacing w:after="0"/>
        <w:jc w:val="both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t>- Bilješke uz Obrazac: BIL</w:t>
      </w:r>
    </w:p>
    <w:p w:rsidR="00F271F0" w:rsidRPr="00660F35" w:rsidRDefault="008475DE" w:rsidP="007A41F6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ŠIFRA</w:t>
      </w:r>
      <w:r w:rsidR="00F271F0" w:rsidRPr="00660F35">
        <w:rPr>
          <w:rFonts w:cstheme="minorHAnsi"/>
          <w:sz w:val="24"/>
          <w:szCs w:val="24"/>
        </w:rPr>
        <w:t xml:space="preserve"> 0</w:t>
      </w:r>
      <w:r w:rsidR="008D5930" w:rsidRPr="00660F35">
        <w:rPr>
          <w:rFonts w:cstheme="minorHAnsi"/>
          <w:sz w:val="24"/>
          <w:szCs w:val="24"/>
        </w:rPr>
        <w:t>241</w:t>
      </w:r>
      <w:r w:rsidR="00F271F0" w:rsidRPr="00660F35">
        <w:rPr>
          <w:rFonts w:cstheme="minorHAnsi"/>
          <w:sz w:val="24"/>
          <w:szCs w:val="24"/>
        </w:rPr>
        <w:t xml:space="preserve"> povećanje za </w:t>
      </w:r>
      <w:r w:rsidR="00906666" w:rsidRPr="00660F35">
        <w:rPr>
          <w:rFonts w:cstheme="minorHAnsi"/>
          <w:sz w:val="24"/>
          <w:szCs w:val="24"/>
        </w:rPr>
        <w:t>41.755,47 eur</w:t>
      </w:r>
      <w:r w:rsidR="00FD4389" w:rsidRPr="00660F35">
        <w:rPr>
          <w:rFonts w:cstheme="minorHAnsi"/>
          <w:sz w:val="24"/>
          <w:szCs w:val="24"/>
        </w:rPr>
        <w:t xml:space="preserve"> </w:t>
      </w:r>
      <w:r w:rsidR="00F271F0" w:rsidRPr="00660F35">
        <w:rPr>
          <w:rFonts w:cstheme="minorHAnsi"/>
          <w:sz w:val="24"/>
          <w:szCs w:val="24"/>
        </w:rPr>
        <w:t>za knjige u knjižnici i nabavu udžbenika za šk.god. 202</w:t>
      </w:r>
      <w:r w:rsidR="00E02A13" w:rsidRPr="00660F35">
        <w:rPr>
          <w:rFonts w:cstheme="minorHAnsi"/>
          <w:sz w:val="24"/>
          <w:szCs w:val="24"/>
        </w:rPr>
        <w:t>3</w:t>
      </w:r>
      <w:r w:rsidR="00F271F0" w:rsidRPr="00660F35">
        <w:rPr>
          <w:rFonts w:cstheme="minorHAnsi"/>
          <w:sz w:val="24"/>
          <w:szCs w:val="24"/>
        </w:rPr>
        <w:t>./202</w:t>
      </w:r>
      <w:r w:rsidR="00E02A13" w:rsidRPr="00660F35">
        <w:rPr>
          <w:rFonts w:cstheme="minorHAnsi"/>
          <w:sz w:val="24"/>
          <w:szCs w:val="24"/>
        </w:rPr>
        <w:t>4</w:t>
      </w:r>
      <w:r w:rsidR="00F271F0" w:rsidRPr="00660F35">
        <w:rPr>
          <w:rFonts w:cstheme="minorHAnsi"/>
          <w:sz w:val="24"/>
          <w:szCs w:val="24"/>
        </w:rPr>
        <w:t>.</w:t>
      </w:r>
    </w:p>
    <w:p w:rsidR="00BA59B8" w:rsidRPr="00660F35" w:rsidRDefault="008475DE" w:rsidP="007A41F6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lastRenderedPageBreak/>
        <w:t>ŠIFRA</w:t>
      </w:r>
      <w:r w:rsidR="00F271F0" w:rsidRPr="00660F35">
        <w:rPr>
          <w:rFonts w:cstheme="minorHAnsi"/>
          <w:sz w:val="24"/>
          <w:szCs w:val="24"/>
        </w:rPr>
        <w:t xml:space="preserve"> </w:t>
      </w:r>
      <w:r w:rsidR="008D5930" w:rsidRPr="00660F35">
        <w:rPr>
          <w:rFonts w:cstheme="minorHAnsi"/>
          <w:sz w:val="24"/>
          <w:szCs w:val="24"/>
        </w:rPr>
        <w:t>129</w:t>
      </w:r>
      <w:r w:rsidR="007A41F6">
        <w:rPr>
          <w:rFonts w:cstheme="minorHAnsi"/>
          <w:sz w:val="24"/>
          <w:szCs w:val="24"/>
        </w:rPr>
        <w:t xml:space="preserve"> </w:t>
      </w:r>
      <w:r w:rsidR="00F271F0" w:rsidRPr="00660F35">
        <w:rPr>
          <w:rFonts w:cstheme="minorHAnsi"/>
          <w:sz w:val="24"/>
          <w:szCs w:val="24"/>
        </w:rPr>
        <w:t xml:space="preserve">su potraživanja za bolovanja </w:t>
      </w:r>
      <w:r w:rsidR="007A41F6">
        <w:rPr>
          <w:rFonts w:cstheme="minorHAnsi"/>
          <w:sz w:val="24"/>
          <w:szCs w:val="24"/>
        </w:rPr>
        <w:t xml:space="preserve">koja idu na teret </w:t>
      </w:r>
      <w:r w:rsidR="00F271F0" w:rsidRPr="00660F35">
        <w:rPr>
          <w:rFonts w:cstheme="minorHAnsi"/>
          <w:sz w:val="24"/>
          <w:szCs w:val="24"/>
        </w:rPr>
        <w:t>HZZO</w:t>
      </w:r>
      <w:r w:rsidR="007A41F6">
        <w:rPr>
          <w:rFonts w:cstheme="minorHAnsi"/>
          <w:sz w:val="24"/>
          <w:szCs w:val="24"/>
        </w:rPr>
        <w:t>-a, a još nisu refundirana</w:t>
      </w:r>
      <w:r w:rsidR="00F271F0" w:rsidRPr="00660F35">
        <w:rPr>
          <w:rFonts w:cstheme="minorHAnsi"/>
          <w:sz w:val="24"/>
          <w:szCs w:val="24"/>
        </w:rPr>
        <w:t xml:space="preserve">. </w:t>
      </w:r>
    </w:p>
    <w:p w:rsidR="00906666" w:rsidRPr="00660F35" w:rsidRDefault="008475DE" w:rsidP="007A41F6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ŠIFRA</w:t>
      </w:r>
      <w:r w:rsidR="00F271F0" w:rsidRPr="00660F35">
        <w:rPr>
          <w:rFonts w:cstheme="minorHAnsi"/>
          <w:sz w:val="24"/>
          <w:szCs w:val="24"/>
        </w:rPr>
        <w:t xml:space="preserve"> </w:t>
      </w:r>
      <w:r w:rsidR="001009ED" w:rsidRPr="00660F35">
        <w:rPr>
          <w:rFonts w:cstheme="minorHAnsi"/>
          <w:sz w:val="24"/>
          <w:szCs w:val="24"/>
        </w:rPr>
        <w:t xml:space="preserve">231 </w:t>
      </w:r>
      <w:r w:rsidR="00E02A13" w:rsidRPr="00660F35">
        <w:rPr>
          <w:rFonts w:cstheme="minorHAnsi"/>
          <w:sz w:val="24"/>
          <w:szCs w:val="24"/>
        </w:rPr>
        <w:t>p</w:t>
      </w:r>
      <w:r w:rsidR="00F271F0" w:rsidRPr="00660F35">
        <w:rPr>
          <w:rFonts w:cstheme="minorHAnsi"/>
          <w:sz w:val="24"/>
          <w:szCs w:val="24"/>
        </w:rPr>
        <w:t>redstavlja plaće za zaposlene 12/2</w:t>
      </w:r>
      <w:r w:rsidR="00F64627" w:rsidRPr="00660F35">
        <w:rPr>
          <w:rFonts w:cstheme="minorHAnsi"/>
          <w:sz w:val="24"/>
          <w:szCs w:val="24"/>
        </w:rPr>
        <w:t>3</w:t>
      </w:r>
      <w:r w:rsidR="00F271F0" w:rsidRPr="00660F35">
        <w:rPr>
          <w:rFonts w:cstheme="minorHAnsi"/>
          <w:sz w:val="24"/>
          <w:szCs w:val="24"/>
        </w:rPr>
        <w:t>, naknada zbog nezapošljavanja osoba sa invaliditetom 12/2</w:t>
      </w:r>
      <w:r w:rsidR="00906666" w:rsidRPr="00660F35">
        <w:rPr>
          <w:rFonts w:cstheme="minorHAnsi"/>
          <w:sz w:val="24"/>
          <w:szCs w:val="24"/>
        </w:rPr>
        <w:t>3</w:t>
      </w:r>
    </w:p>
    <w:p w:rsidR="00F271F0" w:rsidRPr="00660F35" w:rsidRDefault="00BA59B8" w:rsidP="007A41F6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 xml:space="preserve"> </w:t>
      </w:r>
      <w:r w:rsidR="008475DE" w:rsidRPr="00660F35">
        <w:rPr>
          <w:rFonts w:cstheme="minorHAnsi"/>
          <w:sz w:val="24"/>
          <w:szCs w:val="24"/>
        </w:rPr>
        <w:t>ŠIFRA</w:t>
      </w:r>
      <w:r w:rsidR="00F271F0" w:rsidRPr="00660F35">
        <w:rPr>
          <w:rFonts w:cstheme="minorHAnsi"/>
          <w:sz w:val="24"/>
          <w:szCs w:val="24"/>
        </w:rPr>
        <w:t xml:space="preserve"> </w:t>
      </w:r>
      <w:r w:rsidR="00FD4389" w:rsidRPr="00660F35">
        <w:rPr>
          <w:rFonts w:cstheme="minorHAnsi"/>
          <w:sz w:val="24"/>
          <w:szCs w:val="24"/>
        </w:rPr>
        <w:t>23</w:t>
      </w:r>
      <w:r w:rsidR="00A55B07" w:rsidRPr="00660F35">
        <w:rPr>
          <w:rFonts w:cstheme="minorHAnsi"/>
          <w:sz w:val="24"/>
          <w:szCs w:val="24"/>
        </w:rPr>
        <w:t>2</w:t>
      </w:r>
      <w:r w:rsidR="00F271F0" w:rsidRPr="00660F35">
        <w:rPr>
          <w:rFonts w:cstheme="minorHAnsi"/>
          <w:sz w:val="24"/>
          <w:szCs w:val="24"/>
        </w:rPr>
        <w:t xml:space="preserve"> se odnosi na račun</w:t>
      </w:r>
      <w:r w:rsidR="00906666" w:rsidRPr="00660F35">
        <w:rPr>
          <w:rFonts w:cstheme="minorHAnsi"/>
          <w:sz w:val="24"/>
          <w:szCs w:val="24"/>
        </w:rPr>
        <w:t>e</w:t>
      </w:r>
      <w:r w:rsidR="00F271F0" w:rsidRPr="00660F35">
        <w:rPr>
          <w:rFonts w:cstheme="minorHAnsi"/>
          <w:sz w:val="24"/>
          <w:szCs w:val="24"/>
        </w:rPr>
        <w:t xml:space="preserve"> za materijalne rashode za 12/2</w:t>
      </w:r>
      <w:r w:rsidR="00F64627" w:rsidRPr="00660F35">
        <w:rPr>
          <w:rFonts w:cstheme="minorHAnsi"/>
          <w:sz w:val="24"/>
          <w:szCs w:val="24"/>
        </w:rPr>
        <w:t>3</w:t>
      </w:r>
      <w:r w:rsidR="00F271F0" w:rsidRPr="00660F35">
        <w:rPr>
          <w:rFonts w:cstheme="minorHAnsi"/>
          <w:sz w:val="24"/>
          <w:szCs w:val="24"/>
        </w:rPr>
        <w:t>.</w:t>
      </w:r>
    </w:p>
    <w:p w:rsidR="00FF6BC5" w:rsidRDefault="00FF6BC5" w:rsidP="007A41F6">
      <w:pPr>
        <w:pStyle w:val="NoSpacing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Škola je imala sudskih sporova u 202</w:t>
      </w:r>
      <w:r w:rsidR="00906666" w:rsidRPr="00660F35">
        <w:rPr>
          <w:rFonts w:cstheme="minorHAnsi"/>
          <w:sz w:val="24"/>
          <w:szCs w:val="24"/>
        </w:rPr>
        <w:t>3</w:t>
      </w:r>
      <w:r w:rsidRPr="00660F35">
        <w:rPr>
          <w:rFonts w:cstheme="minorHAnsi"/>
          <w:sz w:val="24"/>
          <w:szCs w:val="24"/>
        </w:rPr>
        <w:t xml:space="preserve">. godinu za </w:t>
      </w:r>
      <w:r w:rsidR="00906666" w:rsidRPr="00660F35">
        <w:rPr>
          <w:rFonts w:cstheme="minorHAnsi"/>
          <w:sz w:val="24"/>
          <w:szCs w:val="24"/>
        </w:rPr>
        <w:t>9</w:t>
      </w:r>
      <w:r w:rsidRPr="00660F35">
        <w:rPr>
          <w:rFonts w:cstheme="minorHAnsi"/>
          <w:sz w:val="24"/>
          <w:szCs w:val="24"/>
        </w:rPr>
        <w:t xml:space="preserve"> zaposlenika u iznosu od </w:t>
      </w:r>
      <w:r w:rsidR="00906666" w:rsidRPr="00660F35">
        <w:rPr>
          <w:rFonts w:cstheme="minorHAnsi"/>
          <w:sz w:val="24"/>
          <w:szCs w:val="24"/>
        </w:rPr>
        <w:t>9.361,24 eur</w:t>
      </w:r>
      <w:r w:rsidRPr="00660F35">
        <w:rPr>
          <w:rFonts w:cstheme="minorHAnsi"/>
          <w:sz w:val="24"/>
          <w:szCs w:val="24"/>
        </w:rPr>
        <w:t>.</w:t>
      </w:r>
      <w:r w:rsidR="007A41F6">
        <w:rPr>
          <w:rFonts w:cstheme="minorHAnsi"/>
          <w:sz w:val="24"/>
          <w:szCs w:val="24"/>
        </w:rPr>
        <w:t xml:space="preserve"> </w:t>
      </w:r>
    </w:p>
    <w:p w:rsidR="00660F35" w:rsidRPr="00660F35" w:rsidRDefault="00660F35" w:rsidP="007A41F6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</w:p>
    <w:p w:rsidR="00672C5B" w:rsidRPr="00660F35" w:rsidRDefault="000A79F6" w:rsidP="007A41F6">
      <w:pPr>
        <w:pStyle w:val="NoSpacing"/>
        <w:spacing w:line="276" w:lineRule="auto"/>
        <w:ind w:left="1068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Popis sudskih sporova u tijeku:</w:t>
      </w:r>
    </w:p>
    <w:p w:rsidR="000A79F6" w:rsidRPr="00660F35" w:rsidRDefault="000A79F6" w:rsidP="007A41F6">
      <w:pPr>
        <w:pStyle w:val="NoSpacing"/>
        <w:spacing w:line="276" w:lineRule="auto"/>
        <w:ind w:left="1068"/>
        <w:jc w:val="both"/>
        <w:rPr>
          <w:rFonts w:cstheme="minorHAnsi"/>
          <w:sz w:val="24"/>
          <w:szCs w:val="24"/>
        </w:rPr>
      </w:pPr>
    </w:p>
    <w:tbl>
      <w:tblPr>
        <w:tblStyle w:val="GridTable6Colorful"/>
        <w:tblW w:w="8539" w:type="dxa"/>
        <w:tblInd w:w="713" w:type="dxa"/>
        <w:tblLook w:val="04A0" w:firstRow="1" w:lastRow="0" w:firstColumn="1" w:lastColumn="0" w:noHBand="0" w:noVBand="1"/>
      </w:tblPr>
      <w:tblGrid>
        <w:gridCol w:w="839"/>
        <w:gridCol w:w="964"/>
        <w:gridCol w:w="2225"/>
        <w:gridCol w:w="1256"/>
        <w:gridCol w:w="1417"/>
        <w:gridCol w:w="1838"/>
      </w:tblGrid>
      <w:tr w:rsidR="00274815" w:rsidRPr="00660F35" w:rsidTr="00660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rPr>
                <w:rFonts w:cstheme="minorHAnsi"/>
              </w:rPr>
            </w:pPr>
            <w:r w:rsidRPr="00660F35">
              <w:rPr>
                <w:rFonts w:cstheme="minorHAnsi"/>
              </w:rPr>
              <w:t>Redni broj</w:t>
            </w:r>
          </w:p>
        </w:tc>
        <w:tc>
          <w:tcPr>
            <w:tcW w:w="964" w:type="dxa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0F35">
              <w:rPr>
                <w:rFonts w:cstheme="minorHAnsi"/>
              </w:rPr>
              <w:t>Tužitelj</w:t>
            </w:r>
          </w:p>
        </w:tc>
        <w:tc>
          <w:tcPr>
            <w:tcW w:w="2225" w:type="dxa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0F35">
              <w:rPr>
                <w:rFonts w:cstheme="minorHAnsi"/>
              </w:rPr>
              <w:t>Opis prirode spora</w:t>
            </w:r>
          </w:p>
        </w:tc>
        <w:tc>
          <w:tcPr>
            <w:tcW w:w="2673" w:type="dxa"/>
            <w:gridSpan w:val="2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0F35">
              <w:rPr>
                <w:rFonts w:cstheme="minorHAnsi"/>
              </w:rPr>
              <w:t>Procjena financijskog učinka</w:t>
            </w:r>
          </w:p>
        </w:tc>
        <w:tc>
          <w:tcPr>
            <w:tcW w:w="1838" w:type="dxa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0F35">
              <w:rPr>
                <w:rFonts w:cstheme="minorHAnsi"/>
              </w:rPr>
              <w:t>Procjeno vrijeme odljeva/priljeva sredstava</w:t>
            </w:r>
          </w:p>
        </w:tc>
      </w:tr>
      <w:tr w:rsidR="00660F35" w:rsidRPr="00660F35" w:rsidTr="00660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25" w:type="dxa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6" w:type="dxa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60F35">
              <w:rPr>
                <w:rFonts w:cstheme="minorHAnsi"/>
              </w:rPr>
              <w:t>Obveze</w:t>
            </w:r>
          </w:p>
        </w:tc>
        <w:tc>
          <w:tcPr>
            <w:tcW w:w="1416" w:type="dxa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60F35">
              <w:rPr>
                <w:rFonts w:cstheme="minorHAnsi"/>
              </w:rPr>
              <w:t>Imovina</w:t>
            </w:r>
          </w:p>
        </w:tc>
        <w:tc>
          <w:tcPr>
            <w:tcW w:w="1838" w:type="dxa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60F35" w:rsidRPr="00660F35" w:rsidTr="00660F35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rPr>
                <w:rFonts w:cstheme="minorHAnsi"/>
              </w:rPr>
            </w:pPr>
            <w:r w:rsidRPr="00660F35">
              <w:rPr>
                <w:rFonts w:cstheme="minorHAnsi"/>
              </w:rPr>
              <w:t>1.</w:t>
            </w:r>
          </w:p>
        </w:tc>
        <w:tc>
          <w:tcPr>
            <w:tcW w:w="964" w:type="dxa"/>
          </w:tcPr>
          <w:p w:rsidR="000A79F6" w:rsidRPr="00660F35" w:rsidRDefault="00F429D1" w:rsidP="007A41F6">
            <w:pPr>
              <w:pStyle w:val="NoSpacing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0F35">
              <w:rPr>
                <w:rFonts w:cstheme="minorHAnsi"/>
              </w:rPr>
              <w:t>Fizička osoba 27</w:t>
            </w:r>
          </w:p>
        </w:tc>
        <w:tc>
          <w:tcPr>
            <w:tcW w:w="2225" w:type="dxa"/>
          </w:tcPr>
          <w:p w:rsidR="000A79F6" w:rsidRPr="00660F35" w:rsidRDefault="000A79F6" w:rsidP="007A41F6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0F35">
              <w:rPr>
                <w:rFonts w:cstheme="minorHAnsi"/>
              </w:rPr>
              <w:t>Tužba za isplatu razlika plaće</w:t>
            </w:r>
          </w:p>
        </w:tc>
        <w:tc>
          <w:tcPr>
            <w:tcW w:w="1256" w:type="dxa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0F35">
              <w:rPr>
                <w:rFonts w:cstheme="minorHAnsi"/>
              </w:rPr>
              <w:t>1.728,75</w:t>
            </w:r>
          </w:p>
        </w:tc>
        <w:tc>
          <w:tcPr>
            <w:tcW w:w="1416" w:type="dxa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38" w:type="dxa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0F35">
              <w:rPr>
                <w:rFonts w:cstheme="minorHAnsi"/>
              </w:rPr>
              <w:t>Ožujak 202</w:t>
            </w:r>
            <w:r w:rsidR="00F429D1" w:rsidRPr="00660F35">
              <w:rPr>
                <w:rFonts w:cstheme="minorHAnsi"/>
              </w:rPr>
              <w:t>4</w:t>
            </w:r>
            <w:r w:rsidRPr="00660F35">
              <w:rPr>
                <w:rFonts w:cstheme="minorHAnsi"/>
              </w:rPr>
              <w:t>.</w:t>
            </w:r>
          </w:p>
        </w:tc>
      </w:tr>
      <w:tr w:rsidR="00660F35" w:rsidRPr="00660F35" w:rsidTr="00660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25" w:type="dxa"/>
          </w:tcPr>
          <w:p w:rsidR="000A79F6" w:rsidRPr="00660F35" w:rsidRDefault="00274815" w:rsidP="007A41F6">
            <w:pPr>
              <w:pStyle w:val="NoSpacing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60F35">
              <w:rPr>
                <w:rFonts w:cstheme="minorHAnsi"/>
              </w:rPr>
              <w:t>Ukupno:</w:t>
            </w:r>
          </w:p>
        </w:tc>
        <w:tc>
          <w:tcPr>
            <w:tcW w:w="1256" w:type="dxa"/>
          </w:tcPr>
          <w:p w:rsidR="000A79F6" w:rsidRPr="00660F35" w:rsidRDefault="00274815" w:rsidP="007A41F6">
            <w:pPr>
              <w:pStyle w:val="NoSpacing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60F35">
              <w:rPr>
                <w:rFonts w:cstheme="minorHAnsi"/>
              </w:rPr>
              <w:t>1.728,75</w:t>
            </w:r>
          </w:p>
        </w:tc>
        <w:tc>
          <w:tcPr>
            <w:tcW w:w="1416" w:type="dxa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38" w:type="dxa"/>
          </w:tcPr>
          <w:p w:rsidR="000A79F6" w:rsidRPr="00660F35" w:rsidRDefault="000A79F6" w:rsidP="007A41F6">
            <w:pPr>
              <w:pStyle w:val="NoSpacing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F429D1" w:rsidRPr="00660F35" w:rsidRDefault="00F429D1" w:rsidP="007A41F6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</w:p>
    <w:p w:rsidR="00F271F0" w:rsidRPr="00660F35" w:rsidRDefault="00F271F0" w:rsidP="007A41F6">
      <w:pPr>
        <w:pStyle w:val="NoSpacing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Škola u 202</w:t>
      </w:r>
      <w:r w:rsidR="00F64627" w:rsidRPr="00660F35">
        <w:rPr>
          <w:rFonts w:cstheme="minorHAnsi"/>
          <w:sz w:val="24"/>
          <w:szCs w:val="24"/>
        </w:rPr>
        <w:t>3</w:t>
      </w:r>
      <w:r w:rsidRPr="00660F35">
        <w:rPr>
          <w:rFonts w:cstheme="minorHAnsi"/>
          <w:sz w:val="24"/>
          <w:szCs w:val="24"/>
        </w:rPr>
        <w:t>. godini nije imala ugovornih odnosa (dana kreditna pisma, hipoteke, primljenih/ izdanih vrijednosnih papira i slično)</w:t>
      </w:r>
      <w:r w:rsidR="00FF6BC5" w:rsidRPr="00660F35">
        <w:rPr>
          <w:rFonts w:cstheme="minorHAnsi"/>
          <w:sz w:val="24"/>
          <w:szCs w:val="24"/>
        </w:rPr>
        <w:t>.</w:t>
      </w:r>
    </w:p>
    <w:p w:rsidR="00F271F0" w:rsidRPr="00660F35" w:rsidRDefault="00F271F0" w:rsidP="007A41F6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F271F0" w:rsidRPr="00660F35" w:rsidRDefault="00F271F0" w:rsidP="007A41F6">
      <w:pPr>
        <w:spacing w:after="0"/>
        <w:jc w:val="both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t>- Bilješke uz Obrazac: PR-RAS</w:t>
      </w:r>
    </w:p>
    <w:p w:rsidR="00F271F0" w:rsidRPr="00660F35" w:rsidRDefault="008475DE" w:rsidP="007A41F6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ŠIFRA</w:t>
      </w:r>
      <w:r w:rsidR="00F271F0" w:rsidRPr="00660F35">
        <w:rPr>
          <w:rFonts w:cstheme="minorHAnsi"/>
          <w:sz w:val="24"/>
          <w:szCs w:val="24"/>
        </w:rPr>
        <w:t xml:space="preserve"> </w:t>
      </w:r>
      <w:r w:rsidR="00FD4389" w:rsidRPr="00660F35">
        <w:rPr>
          <w:rFonts w:cstheme="minorHAnsi"/>
          <w:sz w:val="24"/>
          <w:szCs w:val="24"/>
        </w:rPr>
        <w:t>6362</w:t>
      </w:r>
      <w:r w:rsidR="00F271F0" w:rsidRPr="00660F35">
        <w:rPr>
          <w:rFonts w:cstheme="minorHAnsi"/>
          <w:sz w:val="24"/>
          <w:szCs w:val="24"/>
        </w:rPr>
        <w:t xml:space="preserve"> pomoći proračunskim korisnicima sredstva iz MZO za nabavu udžbenika za šk. god. 202</w:t>
      </w:r>
      <w:r w:rsidR="00F64627" w:rsidRPr="00660F35">
        <w:rPr>
          <w:rFonts w:cstheme="minorHAnsi"/>
          <w:sz w:val="24"/>
          <w:szCs w:val="24"/>
        </w:rPr>
        <w:t>3</w:t>
      </w:r>
      <w:r w:rsidR="00F271F0" w:rsidRPr="00660F35">
        <w:rPr>
          <w:rFonts w:cstheme="minorHAnsi"/>
          <w:sz w:val="24"/>
          <w:szCs w:val="24"/>
        </w:rPr>
        <w:t>./202</w:t>
      </w:r>
      <w:r w:rsidR="00F64627" w:rsidRPr="00660F35">
        <w:rPr>
          <w:rFonts w:cstheme="minorHAnsi"/>
          <w:sz w:val="24"/>
          <w:szCs w:val="24"/>
        </w:rPr>
        <w:t>4</w:t>
      </w:r>
      <w:r w:rsidR="00F271F0" w:rsidRPr="00660F35">
        <w:rPr>
          <w:rFonts w:cstheme="minorHAnsi"/>
          <w:sz w:val="24"/>
          <w:szCs w:val="24"/>
        </w:rPr>
        <w:t>.</w:t>
      </w:r>
    </w:p>
    <w:p w:rsidR="00705086" w:rsidRPr="00660F35" w:rsidRDefault="008475DE" w:rsidP="007A41F6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ŠIFRA</w:t>
      </w:r>
      <w:r w:rsidR="00F271F0" w:rsidRPr="00660F35">
        <w:rPr>
          <w:rFonts w:cstheme="minorHAnsi"/>
          <w:sz w:val="24"/>
          <w:szCs w:val="24"/>
        </w:rPr>
        <w:t xml:space="preserve"> </w:t>
      </w:r>
      <w:r w:rsidR="00D77D7B" w:rsidRPr="00660F35">
        <w:rPr>
          <w:rFonts w:cstheme="minorHAnsi"/>
          <w:sz w:val="24"/>
          <w:szCs w:val="24"/>
        </w:rPr>
        <w:t>3111</w:t>
      </w:r>
      <w:r w:rsidR="00F271F0" w:rsidRPr="00660F35">
        <w:rPr>
          <w:rFonts w:cstheme="minorHAnsi"/>
          <w:sz w:val="24"/>
          <w:szCs w:val="24"/>
        </w:rPr>
        <w:t xml:space="preserve"> plaće za redovan rad</w:t>
      </w:r>
      <w:r w:rsidR="00906666" w:rsidRPr="00660F35">
        <w:rPr>
          <w:rFonts w:cstheme="minorHAnsi"/>
          <w:sz w:val="24"/>
          <w:szCs w:val="24"/>
        </w:rPr>
        <w:t>, za redovne zaposlenike i</w:t>
      </w:r>
      <w:r w:rsidR="00F271F0" w:rsidRPr="00660F35">
        <w:rPr>
          <w:rFonts w:cstheme="minorHAnsi"/>
          <w:sz w:val="24"/>
          <w:szCs w:val="24"/>
        </w:rPr>
        <w:t xml:space="preserve"> pomoćnike u nastavi</w:t>
      </w:r>
      <w:r w:rsidR="00F429D1" w:rsidRPr="00660F35">
        <w:rPr>
          <w:rFonts w:cstheme="minorHAnsi"/>
          <w:sz w:val="24"/>
          <w:szCs w:val="24"/>
        </w:rPr>
        <w:t>, u polugodišnjem financijskom izvještaju značajnije odstupanje zbog pogrešne konverzije</w:t>
      </w:r>
      <w:r w:rsidR="00705086" w:rsidRPr="00660F35">
        <w:rPr>
          <w:rFonts w:cstheme="minorHAnsi"/>
          <w:sz w:val="24"/>
          <w:szCs w:val="24"/>
        </w:rPr>
        <w:t xml:space="preserve"> na navedenoj šifri, ispravljeno 30.09.2023.</w:t>
      </w:r>
    </w:p>
    <w:p w:rsidR="00F429D1" w:rsidRPr="00660F35" w:rsidRDefault="00705086" w:rsidP="007A41F6">
      <w:pPr>
        <w:pStyle w:val="NoSpacing"/>
        <w:spacing w:line="276" w:lineRule="auto"/>
        <w:ind w:left="1211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Plaće bruto – ostvarene su 12,8% više u odnosu na prethodnu godinu zbog povećanja osnovice i privremenog dodatka.</w:t>
      </w:r>
      <w:r w:rsidR="00F429D1" w:rsidRPr="00660F35">
        <w:rPr>
          <w:rFonts w:cstheme="minorHAnsi"/>
          <w:sz w:val="24"/>
          <w:szCs w:val="24"/>
        </w:rPr>
        <w:t xml:space="preserve"> </w:t>
      </w:r>
    </w:p>
    <w:p w:rsidR="00906666" w:rsidRPr="00660F35" w:rsidRDefault="00906666" w:rsidP="007A41F6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 xml:space="preserve">ŠIFRA 3211 i ŠIFRA 3213 povećani u odnosu na prošlu godinu </w:t>
      </w:r>
      <w:r w:rsidR="006A6D1C" w:rsidRPr="00660F35">
        <w:rPr>
          <w:rFonts w:cstheme="minorHAnsi"/>
          <w:sz w:val="24"/>
          <w:szCs w:val="24"/>
        </w:rPr>
        <w:t>zbog povećanja iznosa dnevnica, ekskurzija, izleta i posjeta Vukovaru.</w:t>
      </w:r>
    </w:p>
    <w:p w:rsidR="006A6D1C" w:rsidRPr="007A41F6" w:rsidRDefault="006A6D1C" w:rsidP="007A41F6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 xml:space="preserve">ŠIFRA 3222 </w:t>
      </w:r>
      <w:r w:rsidRPr="007A41F6">
        <w:rPr>
          <w:rFonts w:cstheme="minorHAnsi"/>
          <w:sz w:val="24"/>
          <w:szCs w:val="24"/>
        </w:rPr>
        <w:t>povećana zbog ukupnog porasta svih cijena na tržištu u 2023.</w:t>
      </w:r>
    </w:p>
    <w:p w:rsidR="00F271F0" w:rsidRPr="00660F35" w:rsidRDefault="000E1469" w:rsidP="007A41F6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ŠIFRA 329</w:t>
      </w:r>
      <w:r w:rsidR="00FB347E">
        <w:rPr>
          <w:rFonts w:cstheme="minorHAnsi"/>
          <w:sz w:val="24"/>
          <w:szCs w:val="24"/>
        </w:rPr>
        <w:t>5</w:t>
      </w:r>
      <w:r w:rsidR="00F271F0" w:rsidRPr="00660F35">
        <w:rPr>
          <w:rFonts w:cstheme="minorHAnsi"/>
          <w:sz w:val="24"/>
          <w:szCs w:val="24"/>
        </w:rPr>
        <w:t xml:space="preserve"> se odnosi na naknadu zbog nezapošljavanja osoba sa invaliditetom.</w:t>
      </w:r>
    </w:p>
    <w:p w:rsidR="00F271F0" w:rsidRPr="00660F35" w:rsidRDefault="000E1469" w:rsidP="007A41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ŠIFRA</w:t>
      </w:r>
      <w:r w:rsidR="005B4F4C" w:rsidRPr="00660F35">
        <w:rPr>
          <w:rFonts w:cstheme="minorHAnsi"/>
          <w:sz w:val="24"/>
          <w:szCs w:val="24"/>
        </w:rPr>
        <w:t xml:space="preserve"> </w:t>
      </w:r>
      <w:r w:rsidR="00E829E0" w:rsidRPr="00660F35">
        <w:rPr>
          <w:rFonts w:cstheme="minorHAnsi"/>
          <w:sz w:val="24"/>
          <w:szCs w:val="24"/>
        </w:rPr>
        <w:t>3299</w:t>
      </w:r>
      <w:r w:rsidR="00F271F0" w:rsidRPr="00660F35">
        <w:rPr>
          <w:rFonts w:cstheme="minorHAnsi"/>
          <w:sz w:val="24"/>
          <w:szCs w:val="24"/>
        </w:rPr>
        <w:t xml:space="preserve"> se odnosi na troškove prilikom organizacija natjecanja učenika, podmirena od strane županije i ne spadaju u decentralizirana sredstva.</w:t>
      </w:r>
    </w:p>
    <w:p w:rsidR="00F271F0" w:rsidRPr="00660F35" w:rsidRDefault="00E829E0" w:rsidP="007A41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ŠIFRA</w:t>
      </w:r>
      <w:r w:rsidR="00F271F0" w:rsidRPr="00660F35">
        <w:rPr>
          <w:rFonts w:cstheme="minorHAnsi"/>
          <w:sz w:val="24"/>
          <w:szCs w:val="24"/>
        </w:rPr>
        <w:t xml:space="preserve"> </w:t>
      </w:r>
      <w:r w:rsidR="005B4F4C" w:rsidRPr="00660F35">
        <w:rPr>
          <w:rFonts w:cstheme="minorHAnsi"/>
          <w:sz w:val="24"/>
          <w:szCs w:val="24"/>
        </w:rPr>
        <w:t>37219</w:t>
      </w:r>
      <w:r w:rsidR="00F271F0" w:rsidRPr="00660F35">
        <w:rPr>
          <w:rFonts w:cstheme="minorHAnsi"/>
          <w:sz w:val="24"/>
          <w:szCs w:val="24"/>
        </w:rPr>
        <w:t xml:space="preserve"> se odnosi na sredstva od MZO za prijevoz, prehranu i didaktičku opremu učenicima sa teškoćama u razvoju.</w:t>
      </w:r>
    </w:p>
    <w:p w:rsidR="002C4F36" w:rsidRPr="00660F35" w:rsidRDefault="002C4F36" w:rsidP="007A41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 xml:space="preserve">ŠIFRA 6712 predstavlja kapitalne rashode u iznosu od </w:t>
      </w:r>
      <w:r w:rsidR="006A6D1C" w:rsidRPr="00660F35">
        <w:rPr>
          <w:rFonts w:cstheme="minorHAnsi"/>
          <w:sz w:val="24"/>
          <w:szCs w:val="24"/>
        </w:rPr>
        <w:t>13.342,78 eur, a odnose se na završetak sanacije temelja matične škole</w:t>
      </w:r>
      <w:r w:rsidRPr="00660F35">
        <w:rPr>
          <w:rFonts w:cstheme="minorHAnsi"/>
          <w:sz w:val="24"/>
          <w:szCs w:val="24"/>
        </w:rPr>
        <w:t>.</w:t>
      </w:r>
    </w:p>
    <w:p w:rsidR="00F271F0" w:rsidRPr="00660F35" w:rsidRDefault="00F271F0" w:rsidP="007A41F6">
      <w:pPr>
        <w:spacing w:after="0"/>
        <w:jc w:val="both"/>
        <w:rPr>
          <w:rFonts w:cstheme="minorHAnsi"/>
          <w:sz w:val="24"/>
          <w:szCs w:val="24"/>
        </w:rPr>
      </w:pPr>
    </w:p>
    <w:p w:rsidR="00F271F0" w:rsidRPr="00660F35" w:rsidRDefault="00F271F0" w:rsidP="007A41F6">
      <w:pPr>
        <w:spacing w:after="0"/>
        <w:jc w:val="both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lastRenderedPageBreak/>
        <w:t>- Bilješke uz Obrazac: RAS-funkcijski</w:t>
      </w:r>
    </w:p>
    <w:p w:rsidR="00F271F0" w:rsidRPr="00660F35" w:rsidRDefault="00E829E0" w:rsidP="007A41F6">
      <w:pPr>
        <w:pStyle w:val="NoSpacing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ŠIFRA</w:t>
      </w:r>
      <w:r w:rsidR="005B3E64" w:rsidRPr="00660F35">
        <w:rPr>
          <w:rFonts w:cstheme="minorHAnsi"/>
          <w:sz w:val="24"/>
          <w:szCs w:val="24"/>
        </w:rPr>
        <w:t xml:space="preserve"> 0912 </w:t>
      </w:r>
      <w:r w:rsidR="00F271F0" w:rsidRPr="00660F35">
        <w:rPr>
          <w:rFonts w:cstheme="minorHAnsi"/>
          <w:sz w:val="24"/>
          <w:szCs w:val="24"/>
        </w:rPr>
        <w:t>ukupni rashodi</w:t>
      </w:r>
      <w:r w:rsidR="005B3E64" w:rsidRPr="00660F35">
        <w:rPr>
          <w:rFonts w:cstheme="minorHAnsi"/>
          <w:sz w:val="24"/>
          <w:szCs w:val="24"/>
        </w:rPr>
        <w:t xml:space="preserve"> grupe 3</w:t>
      </w:r>
      <w:r w:rsidR="00F271F0" w:rsidRPr="00660F35">
        <w:rPr>
          <w:rFonts w:cstheme="minorHAnsi"/>
          <w:sz w:val="24"/>
          <w:szCs w:val="24"/>
        </w:rPr>
        <w:t xml:space="preserve"> </w:t>
      </w:r>
      <w:r w:rsidR="005B3E64" w:rsidRPr="00660F35">
        <w:rPr>
          <w:rFonts w:cstheme="minorHAnsi"/>
          <w:sz w:val="24"/>
          <w:szCs w:val="24"/>
        </w:rPr>
        <w:t xml:space="preserve">i 4 </w:t>
      </w:r>
      <w:r w:rsidR="00F271F0" w:rsidRPr="00660F35">
        <w:rPr>
          <w:rFonts w:cstheme="minorHAnsi"/>
          <w:sz w:val="24"/>
          <w:szCs w:val="24"/>
        </w:rPr>
        <w:t xml:space="preserve">iznose </w:t>
      </w:r>
      <w:r w:rsidR="006A6D1C" w:rsidRPr="00660F35">
        <w:rPr>
          <w:rFonts w:cstheme="minorHAnsi"/>
          <w:sz w:val="24"/>
          <w:szCs w:val="24"/>
        </w:rPr>
        <w:t>3.224.861,44 eur</w:t>
      </w:r>
      <w:r w:rsidR="0074325C" w:rsidRPr="00660F35">
        <w:rPr>
          <w:rFonts w:cstheme="minorHAnsi"/>
          <w:sz w:val="24"/>
          <w:szCs w:val="24"/>
        </w:rPr>
        <w:t>.</w:t>
      </w:r>
    </w:p>
    <w:p w:rsidR="00F271F0" w:rsidRPr="00660F35" w:rsidRDefault="00E829E0" w:rsidP="007A41F6">
      <w:pPr>
        <w:pStyle w:val="NoSpacing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ŠIFRA 09</w:t>
      </w:r>
      <w:r w:rsidR="005B3E64" w:rsidRPr="00660F35">
        <w:rPr>
          <w:rFonts w:cstheme="minorHAnsi"/>
          <w:sz w:val="24"/>
          <w:szCs w:val="24"/>
        </w:rPr>
        <w:t xml:space="preserve">6 Dodatne usluge u obrazovanju </w:t>
      </w:r>
      <w:r w:rsidR="00BA59B8" w:rsidRPr="00660F35">
        <w:rPr>
          <w:rFonts w:cstheme="minorHAnsi"/>
          <w:sz w:val="24"/>
          <w:szCs w:val="24"/>
        </w:rPr>
        <w:t xml:space="preserve">iznose </w:t>
      </w:r>
      <w:r w:rsidR="006A6D1C" w:rsidRPr="00660F35">
        <w:rPr>
          <w:rFonts w:cstheme="minorHAnsi"/>
          <w:sz w:val="24"/>
          <w:szCs w:val="24"/>
        </w:rPr>
        <w:t>12.309,29 eur.</w:t>
      </w:r>
      <w:r w:rsidR="00BA59B8" w:rsidRPr="00660F35">
        <w:rPr>
          <w:rFonts w:cstheme="minorHAnsi"/>
          <w:sz w:val="24"/>
          <w:szCs w:val="24"/>
        </w:rPr>
        <w:t>.</w:t>
      </w:r>
      <w:r w:rsidR="00F271F0" w:rsidRPr="00660F35">
        <w:rPr>
          <w:rFonts w:cstheme="minorHAnsi"/>
          <w:sz w:val="24"/>
          <w:szCs w:val="24"/>
        </w:rPr>
        <w:t xml:space="preserve">       </w:t>
      </w:r>
    </w:p>
    <w:p w:rsidR="00F271F0" w:rsidRPr="00660F35" w:rsidRDefault="00F271F0" w:rsidP="007A41F6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</w:p>
    <w:p w:rsidR="00F271F0" w:rsidRPr="00660F35" w:rsidRDefault="00F271F0" w:rsidP="007A41F6">
      <w:pPr>
        <w:spacing w:after="0"/>
        <w:jc w:val="both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t>- Bilješke uz Obrazac: VRIO</w:t>
      </w:r>
    </w:p>
    <w:p w:rsidR="00F271F0" w:rsidRPr="00660F35" w:rsidRDefault="005B3E64" w:rsidP="007A41F6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P01</w:t>
      </w:r>
      <w:r w:rsidR="006A6D1C" w:rsidRPr="00660F35">
        <w:rPr>
          <w:rFonts w:cstheme="minorHAnsi"/>
          <w:sz w:val="24"/>
          <w:szCs w:val="24"/>
        </w:rPr>
        <w:t>8</w:t>
      </w:r>
      <w:r w:rsidR="00F271F0" w:rsidRPr="00660F35">
        <w:rPr>
          <w:rFonts w:cstheme="minorHAnsi"/>
          <w:sz w:val="24"/>
          <w:szCs w:val="24"/>
        </w:rPr>
        <w:t xml:space="preserve"> povećanje vrijednosti i obujma imovine u vrijednosti </w:t>
      </w:r>
      <w:r w:rsidR="00FF6BC5" w:rsidRPr="00660F35">
        <w:rPr>
          <w:rFonts w:cstheme="minorHAnsi"/>
          <w:sz w:val="24"/>
          <w:szCs w:val="24"/>
        </w:rPr>
        <w:t xml:space="preserve">od </w:t>
      </w:r>
      <w:r w:rsidR="006A6D1C" w:rsidRPr="00660F35">
        <w:rPr>
          <w:rFonts w:cstheme="minorHAnsi"/>
          <w:sz w:val="24"/>
          <w:szCs w:val="24"/>
        </w:rPr>
        <w:t>20.460,86 eur zbog prijenosa imovine koja se vodila u poslovnim knjigama Ministarstva znanosti i obrazovanja u poslovne knjige škola</w:t>
      </w:r>
      <w:r w:rsidR="00FF6BC5" w:rsidRPr="00660F35">
        <w:rPr>
          <w:rFonts w:cstheme="minorHAnsi"/>
          <w:sz w:val="24"/>
          <w:szCs w:val="24"/>
        </w:rPr>
        <w:t>.</w:t>
      </w:r>
    </w:p>
    <w:p w:rsidR="00FF6BC5" w:rsidRPr="00660F35" w:rsidRDefault="00FF6BC5" w:rsidP="00456A05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F271F0" w:rsidRPr="00660F35" w:rsidRDefault="00F271F0" w:rsidP="007A41F6">
      <w:pPr>
        <w:spacing w:after="0"/>
        <w:jc w:val="both"/>
        <w:rPr>
          <w:rFonts w:cstheme="minorHAnsi"/>
          <w:b/>
          <w:sz w:val="24"/>
          <w:szCs w:val="24"/>
        </w:rPr>
      </w:pPr>
      <w:r w:rsidRPr="00660F35">
        <w:rPr>
          <w:rFonts w:cstheme="minorHAnsi"/>
          <w:b/>
          <w:sz w:val="24"/>
          <w:szCs w:val="24"/>
        </w:rPr>
        <w:t>- Bilješke uz Obrazac: OBVEZE</w:t>
      </w:r>
    </w:p>
    <w:p w:rsidR="00F271F0" w:rsidRPr="00660F35" w:rsidRDefault="00274815" w:rsidP="007A41F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ŠIFRA V001 iznosi ukupno 275.792,24 eur, a odnosi se na nepodmirene obveze iz prethodne proračunske godine koje su prenesene u 2023. godinu. Nepodmirene obveze za plaću iz 12. mjesec</w:t>
      </w:r>
      <w:r w:rsidR="007A41F6">
        <w:rPr>
          <w:rFonts w:cstheme="minorHAnsi"/>
          <w:sz w:val="24"/>
          <w:szCs w:val="24"/>
        </w:rPr>
        <w:t>a</w:t>
      </w:r>
      <w:r w:rsidRPr="00660F35">
        <w:rPr>
          <w:rFonts w:cstheme="minorHAnsi"/>
          <w:sz w:val="24"/>
          <w:szCs w:val="24"/>
        </w:rPr>
        <w:t xml:space="preserve"> 2022. godine i materijalni troškovi za prosinac prethodne godine.</w:t>
      </w:r>
    </w:p>
    <w:p w:rsidR="00660F35" w:rsidRPr="00660F35" w:rsidRDefault="00660F35" w:rsidP="007A41F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ŠIFRA V006 Stanje obveza na kraju izvještajnog razdoblja</w:t>
      </w:r>
    </w:p>
    <w:p w:rsidR="00274815" w:rsidRPr="00660F35" w:rsidRDefault="00274815" w:rsidP="007A41F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Šifra ND23 Obveze za rashode poslovanja koji se odnose na plaću</w:t>
      </w:r>
      <w:r w:rsidR="00660F35" w:rsidRPr="00660F35">
        <w:rPr>
          <w:rFonts w:cstheme="minorHAnsi"/>
          <w:sz w:val="24"/>
          <w:szCs w:val="24"/>
        </w:rPr>
        <w:t xml:space="preserve"> </w:t>
      </w:r>
      <w:r w:rsidRPr="00660F35">
        <w:rPr>
          <w:rFonts w:cstheme="minorHAnsi"/>
          <w:sz w:val="24"/>
          <w:szCs w:val="24"/>
        </w:rPr>
        <w:t>za prosinac</w:t>
      </w:r>
      <w:r w:rsidR="007A41F6">
        <w:rPr>
          <w:rFonts w:cstheme="minorHAnsi"/>
          <w:sz w:val="24"/>
          <w:szCs w:val="24"/>
        </w:rPr>
        <w:t xml:space="preserve"> 2023. </w:t>
      </w:r>
      <w:r w:rsidRPr="00660F35">
        <w:rPr>
          <w:rFonts w:cstheme="minorHAnsi"/>
          <w:sz w:val="24"/>
          <w:szCs w:val="24"/>
        </w:rPr>
        <w:t xml:space="preserve"> u iznosu od </w:t>
      </w:r>
      <w:r w:rsidR="00660F35" w:rsidRPr="00660F35">
        <w:rPr>
          <w:rFonts w:cstheme="minorHAnsi"/>
          <w:sz w:val="24"/>
          <w:szCs w:val="24"/>
        </w:rPr>
        <w:t>195.920,08 eur</w:t>
      </w:r>
      <w:r w:rsidRPr="00660F35">
        <w:rPr>
          <w:rFonts w:cstheme="minorHAnsi"/>
          <w:sz w:val="24"/>
          <w:szCs w:val="24"/>
        </w:rPr>
        <w:t xml:space="preserve"> </w:t>
      </w:r>
      <w:r w:rsidR="00660F35" w:rsidRPr="00660F35">
        <w:rPr>
          <w:rFonts w:cstheme="minorHAnsi"/>
          <w:sz w:val="24"/>
          <w:szCs w:val="24"/>
        </w:rPr>
        <w:t xml:space="preserve">. </w:t>
      </w:r>
      <w:r w:rsidRPr="00660F35">
        <w:rPr>
          <w:rFonts w:cstheme="minorHAnsi"/>
          <w:sz w:val="24"/>
          <w:szCs w:val="24"/>
        </w:rPr>
        <w:t xml:space="preserve">Za </w:t>
      </w:r>
      <w:r w:rsidR="00660F35" w:rsidRPr="00660F35">
        <w:rPr>
          <w:rFonts w:cstheme="minorHAnsi"/>
          <w:sz w:val="24"/>
          <w:szCs w:val="24"/>
        </w:rPr>
        <w:t>ove</w:t>
      </w:r>
      <w:r w:rsidRPr="00660F35">
        <w:rPr>
          <w:rFonts w:cstheme="minorHAnsi"/>
          <w:sz w:val="24"/>
          <w:szCs w:val="24"/>
        </w:rPr>
        <w:t xml:space="preserve"> rashode očekuje se uplata u siječn</w:t>
      </w:r>
      <w:r w:rsidR="00660F35" w:rsidRPr="00660F35">
        <w:rPr>
          <w:rFonts w:cstheme="minorHAnsi"/>
          <w:sz w:val="24"/>
          <w:szCs w:val="24"/>
        </w:rPr>
        <w:t xml:space="preserve">ju </w:t>
      </w:r>
      <w:r w:rsidRPr="00660F35">
        <w:rPr>
          <w:rFonts w:cstheme="minorHAnsi"/>
          <w:sz w:val="24"/>
          <w:szCs w:val="24"/>
        </w:rPr>
        <w:t>2024. godine.</w:t>
      </w:r>
    </w:p>
    <w:p w:rsidR="00274815" w:rsidRPr="00660F35" w:rsidRDefault="00274815" w:rsidP="007A41F6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:rsidR="00F271F0" w:rsidRPr="00660F35" w:rsidRDefault="00F271F0" w:rsidP="007A41F6">
      <w:pPr>
        <w:spacing w:after="0"/>
        <w:jc w:val="both"/>
        <w:rPr>
          <w:rFonts w:cstheme="minorHAnsi"/>
          <w:sz w:val="24"/>
          <w:szCs w:val="24"/>
        </w:rPr>
      </w:pPr>
    </w:p>
    <w:p w:rsidR="00F271F0" w:rsidRPr="00660F35" w:rsidRDefault="00F271F0" w:rsidP="007A41F6">
      <w:pPr>
        <w:spacing w:after="0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U Drnišu, 31. siječnja 202</w:t>
      </w:r>
      <w:r w:rsidR="00673016" w:rsidRPr="00660F35">
        <w:rPr>
          <w:rFonts w:cstheme="minorHAnsi"/>
          <w:sz w:val="24"/>
          <w:szCs w:val="24"/>
        </w:rPr>
        <w:t>4</w:t>
      </w:r>
      <w:r w:rsidRPr="00660F35">
        <w:rPr>
          <w:rFonts w:cstheme="minorHAnsi"/>
          <w:sz w:val="24"/>
          <w:szCs w:val="24"/>
        </w:rPr>
        <w:t>. godine</w:t>
      </w:r>
    </w:p>
    <w:p w:rsidR="00F271F0" w:rsidRPr="00660F35" w:rsidRDefault="00F271F0" w:rsidP="007A41F6">
      <w:pPr>
        <w:spacing w:after="0"/>
        <w:jc w:val="both"/>
        <w:rPr>
          <w:rFonts w:cstheme="minorHAnsi"/>
          <w:sz w:val="24"/>
          <w:szCs w:val="24"/>
        </w:rPr>
      </w:pPr>
    </w:p>
    <w:p w:rsidR="00673016" w:rsidRPr="00660F35" w:rsidRDefault="00673016" w:rsidP="007A41F6">
      <w:pPr>
        <w:spacing w:after="0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Odgovorna osoba proračunskog korisnika:</w:t>
      </w:r>
    </w:p>
    <w:p w:rsidR="00673016" w:rsidRPr="00660F35" w:rsidRDefault="00673016" w:rsidP="007A41F6">
      <w:pPr>
        <w:spacing w:after="0"/>
        <w:jc w:val="both"/>
        <w:rPr>
          <w:rFonts w:cstheme="minorHAnsi"/>
          <w:sz w:val="24"/>
          <w:szCs w:val="24"/>
        </w:rPr>
      </w:pPr>
    </w:p>
    <w:p w:rsidR="00673016" w:rsidRPr="00660F35" w:rsidRDefault="00673016" w:rsidP="007A41F6">
      <w:pPr>
        <w:spacing w:after="0"/>
        <w:jc w:val="both"/>
        <w:rPr>
          <w:rFonts w:cstheme="minorHAnsi"/>
          <w:sz w:val="24"/>
          <w:szCs w:val="24"/>
        </w:rPr>
      </w:pPr>
    </w:p>
    <w:p w:rsidR="00673016" w:rsidRPr="00660F35" w:rsidRDefault="00673016" w:rsidP="007A41F6">
      <w:pPr>
        <w:spacing w:after="0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___________________________________</w:t>
      </w:r>
    </w:p>
    <w:p w:rsidR="00673016" w:rsidRPr="00660F35" w:rsidRDefault="00673016" w:rsidP="007A41F6">
      <w:pPr>
        <w:spacing w:after="0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Saša Kolombo, prof.</w:t>
      </w:r>
    </w:p>
    <w:p w:rsidR="00673016" w:rsidRPr="00660F35" w:rsidRDefault="00673016" w:rsidP="007A41F6">
      <w:pPr>
        <w:spacing w:after="0"/>
        <w:jc w:val="both"/>
        <w:rPr>
          <w:rFonts w:cstheme="minorHAnsi"/>
          <w:sz w:val="24"/>
          <w:szCs w:val="24"/>
        </w:rPr>
      </w:pPr>
    </w:p>
    <w:p w:rsidR="00673016" w:rsidRPr="00660F35" w:rsidRDefault="00673016" w:rsidP="007A41F6">
      <w:pPr>
        <w:spacing w:after="0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Osoba odgovorna za sastavljanje financijskog izvještaja:</w:t>
      </w:r>
    </w:p>
    <w:p w:rsidR="00673016" w:rsidRPr="00660F35" w:rsidRDefault="00673016" w:rsidP="007A41F6">
      <w:pPr>
        <w:spacing w:after="0"/>
        <w:jc w:val="both"/>
        <w:rPr>
          <w:rFonts w:cstheme="minorHAnsi"/>
          <w:sz w:val="24"/>
          <w:szCs w:val="24"/>
        </w:rPr>
      </w:pPr>
    </w:p>
    <w:p w:rsidR="00673016" w:rsidRPr="00660F35" w:rsidRDefault="00673016" w:rsidP="007A41F6">
      <w:pPr>
        <w:spacing w:after="0"/>
        <w:jc w:val="both"/>
        <w:rPr>
          <w:rFonts w:cstheme="minorHAnsi"/>
          <w:sz w:val="24"/>
          <w:szCs w:val="24"/>
        </w:rPr>
      </w:pPr>
    </w:p>
    <w:p w:rsidR="00673016" w:rsidRPr="00660F35" w:rsidRDefault="00673016" w:rsidP="007A41F6">
      <w:pPr>
        <w:spacing w:after="0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____________________________________</w:t>
      </w:r>
    </w:p>
    <w:p w:rsidR="00673016" w:rsidRPr="00660F35" w:rsidRDefault="00673016" w:rsidP="007A41F6">
      <w:pPr>
        <w:spacing w:after="0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Antonija Samac Galić, mag. oec.</w:t>
      </w:r>
    </w:p>
    <w:p w:rsidR="00673016" w:rsidRPr="00660F35" w:rsidRDefault="00673016" w:rsidP="007A41F6">
      <w:pPr>
        <w:spacing w:after="0"/>
        <w:jc w:val="both"/>
        <w:rPr>
          <w:rFonts w:cstheme="minorHAnsi"/>
          <w:sz w:val="24"/>
          <w:szCs w:val="24"/>
        </w:rPr>
      </w:pPr>
    </w:p>
    <w:p w:rsidR="00673016" w:rsidRPr="00660F35" w:rsidRDefault="00673016" w:rsidP="007A41F6">
      <w:pPr>
        <w:spacing w:after="0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Datum predaje financijskog izvještaja: 31.01.2024.</w:t>
      </w:r>
    </w:p>
    <w:p w:rsidR="00673016" w:rsidRPr="00660F35" w:rsidRDefault="00673016" w:rsidP="007A41F6">
      <w:pPr>
        <w:spacing w:after="0"/>
        <w:jc w:val="both"/>
        <w:rPr>
          <w:rFonts w:cstheme="minorHAnsi"/>
          <w:sz w:val="24"/>
          <w:szCs w:val="24"/>
        </w:rPr>
      </w:pPr>
    </w:p>
    <w:p w:rsidR="00673016" w:rsidRPr="00660F35" w:rsidRDefault="00673016" w:rsidP="007A41F6">
      <w:pPr>
        <w:spacing w:after="0"/>
        <w:jc w:val="both"/>
        <w:rPr>
          <w:rFonts w:cstheme="minorHAnsi"/>
          <w:sz w:val="24"/>
          <w:szCs w:val="24"/>
        </w:rPr>
      </w:pPr>
      <w:r w:rsidRPr="00660F35">
        <w:rPr>
          <w:rFonts w:cstheme="minorHAnsi"/>
          <w:sz w:val="24"/>
          <w:szCs w:val="24"/>
        </w:rPr>
        <w:t>Osoba za kontakt i kontakt broj: Antonija Samac Galić, 022/886-039</w:t>
      </w:r>
    </w:p>
    <w:p w:rsidR="00673016" w:rsidRPr="00660F35" w:rsidRDefault="00673016" w:rsidP="007A41F6">
      <w:pPr>
        <w:spacing w:after="0"/>
        <w:jc w:val="both"/>
        <w:rPr>
          <w:rFonts w:cstheme="minorHAnsi"/>
          <w:sz w:val="24"/>
          <w:szCs w:val="24"/>
        </w:rPr>
      </w:pPr>
    </w:p>
    <w:p w:rsidR="00673016" w:rsidRPr="00660F35" w:rsidRDefault="00673016" w:rsidP="007A41F6">
      <w:pPr>
        <w:spacing w:after="0"/>
        <w:jc w:val="both"/>
        <w:rPr>
          <w:rFonts w:cstheme="minorHAnsi"/>
          <w:sz w:val="24"/>
          <w:szCs w:val="24"/>
        </w:rPr>
      </w:pPr>
    </w:p>
    <w:sectPr w:rsidR="00673016" w:rsidRPr="0066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65CB"/>
    <w:multiLevelType w:val="hybridMultilevel"/>
    <w:tmpl w:val="317005FC"/>
    <w:lvl w:ilvl="0" w:tplc="C564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80C2A"/>
    <w:multiLevelType w:val="hybridMultilevel"/>
    <w:tmpl w:val="DAAA2650"/>
    <w:lvl w:ilvl="0" w:tplc="3438A920">
      <w:start w:val="6"/>
      <w:numFmt w:val="decimal"/>
      <w:lvlText w:val="%1."/>
      <w:lvlJc w:val="left"/>
      <w:pPr>
        <w:ind w:left="1440" w:hanging="360"/>
      </w:pPr>
      <w:rPr>
        <w:rFonts w:hint="default"/>
        <w:color w:val="FF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9439CA"/>
    <w:multiLevelType w:val="hybridMultilevel"/>
    <w:tmpl w:val="F4B680E6"/>
    <w:lvl w:ilvl="0" w:tplc="0C267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E2C19"/>
    <w:multiLevelType w:val="hybridMultilevel"/>
    <w:tmpl w:val="18D275D0"/>
    <w:lvl w:ilvl="0" w:tplc="6F5A2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B77DF3"/>
    <w:multiLevelType w:val="hybridMultilevel"/>
    <w:tmpl w:val="9FC48F26"/>
    <w:lvl w:ilvl="0" w:tplc="65282A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A9B1782"/>
    <w:multiLevelType w:val="hybridMultilevel"/>
    <w:tmpl w:val="88606388"/>
    <w:lvl w:ilvl="0" w:tplc="52C22C5E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957195"/>
    <w:multiLevelType w:val="hybridMultilevel"/>
    <w:tmpl w:val="07047DA6"/>
    <w:lvl w:ilvl="0" w:tplc="EF7AA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E06980"/>
    <w:multiLevelType w:val="hybridMultilevel"/>
    <w:tmpl w:val="EEC0D0C0"/>
    <w:lvl w:ilvl="0" w:tplc="46BA9D32">
      <w:start w:val="5"/>
      <w:numFmt w:val="decimal"/>
      <w:lvlText w:val="%1."/>
      <w:lvlJc w:val="left"/>
      <w:pPr>
        <w:ind w:left="1068" w:hanging="360"/>
      </w:pPr>
      <w:rPr>
        <w:rFonts w:hint="default"/>
        <w:color w:val="FF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F0"/>
    <w:rsid w:val="000A79F6"/>
    <w:rsid w:val="000E1469"/>
    <w:rsid w:val="001009ED"/>
    <w:rsid w:val="001E5A0A"/>
    <w:rsid w:val="002343B6"/>
    <w:rsid w:val="00274815"/>
    <w:rsid w:val="002C4F36"/>
    <w:rsid w:val="00456A05"/>
    <w:rsid w:val="00531854"/>
    <w:rsid w:val="005B3E64"/>
    <w:rsid w:val="005B4F4C"/>
    <w:rsid w:val="00660F35"/>
    <w:rsid w:val="00672C5B"/>
    <w:rsid w:val="00673016"/>
    <w:rsid w:val="006A6D1C"/>
    <w:rsid w:val="006C53AB"/>
    <w:rsid w:val="006D2122"/>
    <w:rsid w:val="00705086"/>
    <w:rsid w:val="0074325C"/>
    <w:rsid w:val="007A41F6"/>
    <w:rsid w:val="008475DE"/>
    <w:rsid w:val="008D2103"/>
    <w:rsid w:val="008D5930"/>
    <w:rsid w:val="00906666"/>
    <w:rsid w:val="009C25AC"/>
    <w:rsid w:val="00A55B07"/>
    <w:rsid w:val="00A7266E"/>
    <w:rsid w:val="00BA59B8"/>
    <w:rsid w:val="00D77D7B"/>
    <w:rsid w:val="00D83430"/>
    <w:rsid w:val="00E02A13"/>
    <w:rsid w:val="00E829E0"/>
    <w:rsid w:val="00F271F0"/>
    <w:rsid w:val="00F429D1"/>
    <w:rsid w:val="00F64627"/>
    <w:rsid w:val="00FA03F9"/>
    <w:rsid w:val="00FB347E"/>
    <w:rsid w:val="00FD4389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18CC"/>
  <w15:chartTrackingRefBased/>
  <w15:docId w15:val="{7243ECFD-5297-4268-AD58-2D682900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1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F0"/>
    <w:pPr>
      <w:ind w:left="720"/>
      <w:contextualSpacing/>
    </w:pPr>
  </w:style>
  <w:style w:type="paragraph" w:styleId="NoSpacing">
    <w:name w:val="No Spacing"/>
    <w:uiPriority w:val="1"/>
    <w:qFormat/>
    <w:rsid w:val="00F271F0"/>
    <w:pPr>
      <w:spacing w:after="0" w:line="240" w:lineRule="auto"/>
    </w:pPr>
  </w:style>
  <w:style w:type="table" w:styleId="TableGrid">
    <w:name w:val="Table Grid"/>
    <w:basedOn w:val="TableNormal"/>
    <w:uiPriority w:val="39"/>
    <w:rsid w:val="000A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0A79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2023-01-20T12:44:00Z</dcterms:created>
  <dcterms:modified xsi:type="dcterms:W3CDTF">2024-01-29T11:25:00Z</dcterms:modified>
</cp:coreProperties>
</file>